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B85B90" w14:textId="62CE9C17" w:rsidR="002F1E19" w:rsidRDefault="002F1E19" w:rsidP="002F1E19">
      <w:pPr>
        <w:spacing w:after="0" w:line="240" w:lineRule="auto"/>
        <w:jc w:val="center"/>
        <w:rPr>
          <w:rFonts w:ascii="Times New Roman" w:hAnsi="Times New Roman" w:cs="Times New Roman"/>
          <w:b/>
          <w:sz w:val="24"/>
          <w:szCs w:val="24"/>
        </w:rPr>
      </w:pPr>
      <w:r w:rsidRPr="00E8026B">
        <w:rPr>
          <w:rFonts w:ascii="Times New Roman" w:hAnsi="Times New Roman" w:cs="Times New Roman"/>
          <w:b/>
          <w:sz w:val="24"/>
          <w:szCs w:val="24"/>
        </w:rPr>
        <w:t>PENGARUH TEMPERATUR DAN PENAMBAHAN ZEOLITE TERHADAP NILAI KALOR VOLUME TAR PIROLISIS SERBUK KAYU SENGON</w:t>
      </w:r>
    </w:p>
    <w:p w14:paraId="2B470589" w14:textId="77777777" w:rsidR="00E8026B" w:rsidRPr="00E8026B" w:rsidRDefault="00E8026B" w:rsidP="002F1E19">
      <w:pPr>
        <w:spacing w:after="0" w:line="240" w:lineRule="auto"/>
        <w:jc w:val="center"/>
        <w:rPr>
          <w:rFonts w:ascii="Times New Roman" w:hAnsi="Times New Roman" w:cs="Times New Roman"/>
          <w:b/>
          <w:sz w:val="24"/>
          <w:szCs w:val="24"/>
        </w:rPr>
      </w:pPr>
    </w:p>
    <w:p w14:paraId="429D6A92" w14:textId="7F9155EB" w:rsidR="002F1E19" w:rsidRDefault="002F1E19" w:rsidP="002F1E19">
      <w:pPr>
        <w:spacing w:after="0" w:line="240" w:lineRule="auto"/>
        <w:jc w:val="center"/>
        <w:rPr>
          <w:rFonts w:ascii="Times New Roman" w:hAnsi="Times New Roman" w:cs="Times New Roman"/>
          <w:sz w:val="20"/>
          <w:szCs w:val="20"/>
          <w:vertAlign w:val="superscript"/>
        </w:rPr>
      </w:pPr>
      <w:r w:rsidRPr="00E8026B">
        <w:rPr>
          <w:rFonts w:ascii="Times New Roman" w:hAnsi="Times New Roman" w:cs="Times New Roman"/>
          <w:sz w:val="20"/>
          <w:szCs w:val="20"/>
        </w:rPr>
        <w:t>Ubaid Bahtsul Faesal</w:t>
      </w:r>
      <w:r w:rsidRPr="00E8026B">
        <w:rPr>
          <w:rFonts w:ascii="Times New Roman" w:hAnsi="Times New Roman" w:cs="Times New Roman"/>
          <w:sz w:val="20"/>
          <w:szCs w:val="20"/>
          <w:vertAlign w:val="superscript"/>
        </w:rPr>
        <w:t>1</w:t>
      </w:r>
      <w:r w:rsidRPr="00E8026B">
        <w:rPr>
          <w:rFonts w:ascii="Times New Roman" w:hAnsi="Times New Roman" w:cs="Times New Roman"/>
          <w:sz w:val="20"/>
          <w:szCs w:val="20"/>
        </w:rPr>
        <w:t>, Muhammad Agus Sahbana</w:t>
      </w:r>
      <w:r w:rsidRPr="00E8026B">
        <w:rPr>
          <w:rFonts w:ascii="Times New Roman" w:hAnsi="Times New Roman" w:cs="Times New Roman"/>
          <w:sz w:val="20"/>
          <w:szCs w:val="20"/>
          <w:vertAlign w:val="superscript"/>
        </w:rPr>
        <w:t>2</w:t>
      </w:r>
      <w:r w:rsidRPr="00E8026B">
        <w:rPr>
          <w:rFonts w:ascii="Times New Roman" w:hAnsi="Times New Roman" w:cs="Times New Roman"/>
          <w:sz w:val="20"/>
          <w:szCs w:val="20"/>
        </w:rPr>
        <w:t>, Gatot Seobiyakto</w:t>
      </w:r>
      <w:r w:rsidRPr="00E8026B">
        <w:rPr>
          <w:rFonts w:ascii="Times New Roman" w:hAnsi="Times New Roman" w:cs="Times New Roman"/>
          <w:sz w:val="20"/>
          <w:szCs w:val="20"/>
          <w:vertAlign w:val="superscript"/>
        </w:rPr>
        <w:t>3</w:t>
      </w:r>
    </w:p>
    <w:p w14:paraId="059A1F2C" w14:textId="77777777" w:rsidR="00E8026B" w:rsidRPr="00E8026B" w:rsidRDefault="00E8026B" w:rsidP="002F1E19">
      <w:pPr>
        <w:spacing w:after="0" w:line="240" w:lineRule="auto"/>
        <w:jc w:val="center"/>
        <w:rPr>
          <w:rFonts w:ascii="Times New Roman" w:hAnsi="Times New Roman" w:cs="Times New Roman"/>
          <w:sz w:val="20"/>
          <w:szCs w:val="20"/>
        </w:rPr>
      </w:pPr>
    </w:p>
    <w:p w14:paraId="2C0E32EA" w14:textId="3F711D09" w:rsidR="002F1E19" w:rsidRDefault="00E8026B" w:rsidP="002F1E19">
      <w:pPr>
        <w:spacing w:after="0" w:line="240" w:lineRule="auto"/>
        <w:jc w:val="center"/>
        <w:rPr>
          <w:rFonts w:ascii="Times New Roman" w:hAnsi="Times New Roman" w:cs="Times New Roman"/>
          <w:sz w:val="20"/>
          <w:szCs w:val="20"/>
        </w:rPr>
      </w:pPr>
      <w:r w:rsidRPr="00206B09">
        <w:rPr>
          <w:rFonts w:ascii="Times New Roman" w:hAnsi="Times New Roman" w:cs="Times New Roman"/>
          <w:sz w:val="20"/>
          <w:szCs w:val="20"/>
          <w:vertAlign w:val="superscript"/>
        </w:rPr>
        <w:t>1), 2)</w:t>
      </w:r>
      <w:r>
        <w:rPr>
          <w:rFonts w:ascii="Times New Roman" w:hAnsi="Times New Roman" w:cs="Times New Roman"/>
          <w:sz w:val="20"/>
          <w:szCs w:val="20"/>
          <w:vertAlign w:val="superscript"/>
        </w:rPr>
        <w:t xml:space="preserve"> </w:t>
      </w:r>
      <w:r>
        <w:rPr>
          <w:rFonts w:ascii="Times New Roman" w:hAnsi="Times New Roman" w:cs="Times New Roman"/>
          <w:sz w:val="20"/>
          <w:szCs w:val="20"/>
        </w:rPr>
        <w:t>Teknik Mesin,</w:t>
      </w:r>
      <w:r w:rsidRPr="00E8026B">
        <w:rPr>
          <w:rFonts w:ascii="Times New Roman" w:hAnsi="Times New Roman" w:cs="Times New Roman"/>
          <w:sz w:val="20"/>
          <w:szCs w:val="20"/>
        </w:rPr>
        <w:t xml:space="preserve"> </w:t>
      </w:r>
      <w:r>
        <w:rPr>
          <w:rFonts w:ascii="Times New Roman" w:hAnsi="Times New Roman" w:cs="Times New Roman"/>
          <w:sz w:val="20"/>
          <w:szCs w:val="20"/>
        </w:rPr>
        <w:t xml:space="preserve">Universitas Widyagama, </w:t>
      </w:r>
      <w:r w:rsidRPr="00E8026B">
        <w:rPr>
          <w:rFonts w:ascii="Times New Roman" w:hAnsi="Times New Roman" w:cs="Times New Roman"/>
          <w:sz w:val="20"/>
          <w:szCs w:val="20"/>
          <w:vertAlign w:val="superscript"/>
        </w:rPr>
        <w:t>3)</w:t>
      </w:r>
      <w:r>
        <w:rPr>
          <w:rFonts w:ascii="Times New Roman" w:hAnsi="Times New Roman" w:cs="Times New Roman"/>
          <w:sz w:val="20"/>
          <w:szCs w:val="20"/>
        </w:rPr>
        <w:t xml:space="preserve"> Mesin Otomotif,</w:t>
      </w:r>
      <w:r w:rsidRPr="00E8026B">
        <w:rPr>
          <w:rFonts w:ascii="Times New Roman" w:hAnsi="Times New Roman" w:cs="Times New Roman"/>
          <w:sz w:val="20"/>
          <w:szCs w:val="20"/>
        </w:rPr>
        <w:t xml:space="preserve"> </w:t>
      </w:r>
      <w:r>
        <w:rPr>
          <w:rFonts w:ascii="Times New Roman" w:hAnsi="Times New Roman" w:cs="Times New Roman"/>
          <w:sz w:val="20"/>
          <w:szCs w:val="20"/>
        </w:rPr>
        <w:t>Universitas Widyagama</w:t>
      </w:r>
    </w:p>
    <w:p w14:paraId="7173C672" w14:textId="3967CD8D" w:rsidR="00E8026B" w:rsidRPr="00E8026B" w:rsidRDefault="00E8026B" w:rsidP="002F1E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Jl. Taman Borobudur Indah No. 1 Malang. Telp/Fax: </w:t>
      </w:r>
      <w:hyperlink r:id="rId8" w:history="1">
        <w:r w:rsidRPr="00E8026B">
          <w:rPr>
            <w:rFonts w:ascii="Times New Roman" w:hAnsi="Times New Roman" w:cs="Times New Roman"/>
            <w:sz w:val="20"/>
            <w:szCs w:val="20"/>
          </w:rPr>
          <w:t>(0341) 406150</w:t>
        </w:r>
      </w:hyperlink>
    </w:p>
    <w:p w14:paraId="19B712BA" w14:textId="5AB15BC2" w:rsidR="00E8026B" w:rsidRDefault="00E8026B" w:rsidP="00E8026B">
      <w:pPr>
        <w:spacing w:after="0" w:line="240" w:lineRule="auto"/>
        <w:jc w:val="center"/>
        <w:rPr>
          <w:rStyle w:val="Hyperlink"/>
          <w:rFonts w:ascii="Times New Roman" w:hAnsi="Times New Roman" w:cs="Times New Roman"/>
          <w:color w:val="0000FF"/>
          <w:lang w:val="id-ID"/>
        </w:rPr>
      </w:pPr>
      <w:r>
        <w:rPr>
          <w:rFonts w:ascii="Times New Roman" w:hAnsi="Times New Roman" w:cs="Times New Roman"/>
          <w:sz w:val="20"/>
          <w:szCs w:val="20"/>
        </w:rPr>
        <w:t xml:space="preserve">Email: </w:t>
      </w:r>
      <w:hyperlink r:id="rId9" w:history="1">
        <w:r w:rsidR="00106FE6" w:rsidRPr="00987995">
          <w:rPr>
            <w:rStyle w:val="Hyperlink"/>
            <w:rFonts w:ascii="Times New Roman" w:hAnsi="Times New Roman" w:cs="Times New Roman"/>
            <w:lang w:val="id-ID"/>
          </w:rPr>
          <w:t>ubaid.b.faesal@gmail.com</w:t>
        </w:r>
      </w:hyperlink>
    </w:p>
    <w:p w14:paraId="4A781AC6" w14:textId="77777777" w:rsidR="00106FE6" w:rsidRPr="00E8026B" w:rsidRDefault="00106FE6" w:rsidP="00E8026B">
      <w:pPr>
        <w:spacing w:after="0" w:line="240" w:lineRule="auto"/>
        <w:jc w:val="center"/>
        <w:rPr>
          <w:rFonts w:ascii="Times New Roman" w:hAnsi="Times New Roman" w:cs="Times New Roman"/>
          <w:sz w:val="20"/>
          <w:szCs w:val="20"/>
        </w:rPr>
      </w:pPr>
    </w:p>
    <w:p w14:paraId="5DCAE2AB" w14:textId="54766DEE" w:rsidR="00E8026B" w:rsidRDefault="00E8026B" w:rsidP="002F1E1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Abstract</w:t>
      </w:r>
    </w:p>
    <w:p w14:paraId="2C1E3D97" w14:textId="77777777" w:rsidR="00E8026B" w:rsidRDefault="00E8026B" w:rsidP="002F1E19">
      <w:pPr>
        <w:spacing w:after="0" w:line="240" w:lineRule="auto"/>
        <w:jc w:val="center"/>
        <w:rPr>
          <w:rFonts w:ascii="Times New Roman" w:hAnsi="Times New Roman" w:cs="Times New Roman"/>
          <w:b/>
          <w:sz w:val="20"/>
          <w:szCs w:val="20"/>
        </w:rPr>
      </w:pPr>
    </w:p>
    <w:p w14:paraId="3A412ACA" w14:textId="6F1E51EA" w:rsidR="00E8026B" w:rsidRPr="00E8026B" w:rsidRDefault="00E8026B" w:rsidP="00E8026B">
      <w:pPr>
        <w:spacing w:after="0" w:line="240" w:lineRule="auto"/>
        <w:ind w:firstLine="720"/>
        <w:jc w:val="both"/>
        <w:rPr>
          <w:rFonts w:ascii="Times New Roman" w:hAnsi="Times New Roman" w:cs="Times New Roman"/>
          <w:bCs/>
          <w:i/>
          <w:iCs/>
          <w:sz w:val="20"/>
          <w:szCs w:val="20"/>
        </w:rPr>
      </w:pPr>
      <w:r w:rsidRPr="00E8026B">
        <w:rPr>
          <w:rFonts w:ascii="Times New Roman" w:hAnsi="Times New Roman" w:cs="Times New Roman"/>
          <w:bCs/>
          <w:i/>
          <w:iCs/>
          <w:sz w:val="20"/>
          <w:szCs w:val="20"/>
        </w:rPr>
        <w:t>This research was conducted to determine the effect of zeolite on the results of tar volume and tar calorific value in the pyrolysis process of sengon sawdust. The process of this research was carried out for 3 hours using 200 grams of sengon wood powder and 40 grams of zeolite added with variations in temperature of 250 ° C, 350 ° C, 450 ° C and 550 ° C. Things discussed are temperature changes during the pyrolysis process, the volume of tar transferred every 2 minutes for 3 hours, changes in tar mass, changes in density of tar, tar calorific values ​​and changes in tar color. From the research results obtained the higher the temperature, the more the results of pure tar obtained at a peak temperature of 550⁰C produces 54 ml. by lending zeolite to produce 64 ml. And good pure tar calorific values ​​were obtained at 450⁰C with a yield of 3251,306154 cal / gram while good calorific values ​​by obtaining zeolites were obtained at 550⁰C with results of 74.91073684 cal / gram.</w:t>
      </w:r>
    </w:p>
    <w:p w14:paraId="0AEF3F8B" w14:textId="120538C6" w:rsidR="00E8026B" w:rsidRPr="00E8026B" w:rsidRDefault="00E8026B" w:rsidP="002F1E19">
      <w:pPr>
        <w:spacing w:after="0" w:line="240" w:lineRule="auto"/>
        <w:jc w:val="center"/>
        <w:rPr>
          <w:rFonts w:ascii="Times New Roman" w:hAnsi="Times New Roman" w:cs="Times New Roman"/>
          <w:bCs/>
          <w:sz w:val="20"/>
          <w:szCs w:val="20"/>
        </w:rPr>
      </w:pPr>
    </w:p>
    <w:p w14:paraId="6D5FC245" w14:textId="29495DE8" w:rsidR="00E8026B" w:rsidRPr="00E8026B" w:rsidRDefault="00E8026B" w:rsidP="00E8026B">
      <w:pPr>
        <w:spacing w:after="0" w:line="240" w:lineRule="auto"/>
        <w:rPr>
          <w:rFonts w:ascii="Times New Roman" w:hAnsi="Times New Roman" w:cs="Times New Roman"/>
          <w:bCs/>
          <w:i/>
          <w:iCs/>
          <w:sz w:val="20"/>
          <w:szCs w:val="20"/>
        </w:rPr>
      </w:pPr>
      <w:r w:rsidRPr="00E8026B">
        <w:rPr>
          <w:rFonts w:ascii="Times New Roman" w:hAnsi="Times New Roman" w:cs="Times New Roman"/>
          <w:bCs/>
          <w:i/>
          <w:iCs/>
          <w:sz w:val="20"/>
          <w:szCs w:val="20"/>
        </w:rPr>
        <w:t>Keywords: energy, pyrolysis, waste, sengon wood powder</w:t>
      </w:r>
    </w:p>
    <w:p w14:paraId="7EA448FF" w14:textId="77777777" w:rsidR="00E8026B" w:rsidRDefault="00E8026B" w:rsidP="00E8026B">
      <w:pPr>
        <w:spacing w:after="0" w:line="240" w:lineRule="auto"/>
        <w:rPr>
          <w:rFonts w:ascii="Times New Roman" w:hAnsi="Times New Roman" w:cs="Times New Roman"/>
          <w:b/>
          <w:sz w:val="20"/>
          <w:szCs w:val="20"/>
        </w:rPr>
      </w:pPr>
    </w:p>
    <w:p w14:paraId="763E7313" w14:textId="5877E73F" w:rsidR="002F1E19" w:rsidRPr="00E8026B" w:rsidRDefault="002F1E19" w:rsidP="002F1E19">
      <w:pPr>
        <w:spacing w:after="0" w:line="240" w:lineRule="auto"/>
        <w:jc w:val="center"/>
        <w:rPr>
          <w:rFonts w:ascii="Times New Roman" w:hAnsi="Times New Roman" w:cs="Times New Roman"/>
          <w:b/>
          <w:sz w:val="20"/>
          <w:szCs w:val="20"/>
        </w:rPr>
      </w:pPr>
      <w:r w:rsidRPr="00E8026B">
        <w:rPr>
          <w:rFonts w:ascii="Times New Roman" w:hAnsi="Times New Roman" w:cs="Times New Roman"/>
          <w:b/>
          <w:sz w:val="20"/>
          <w:szCs w:val="20"/>
        </w:rPr>
        <w:t>Abstrak</w:t>
      </w:r>
    </w:p>
    <w:p w14:paraId="54D18907" w14:textId="77777777" w:rsidR="002F1E19" w:rsidRPr="00E8026B" w:rsidRDefault="002F1E19" w:rsidP="002F1E19">
      <w:pPr>
        <w:spacing w:after="0" w:line="240" w:lineRule="auto"/>
        <w:jc w:val="center"/>
        <w:rPr>
          <w:rFonts w:ascii="Times New Roman" w:hAnsi="Times New Roman" w:cs="Times New Roman"/>
          <w:b/>
          <w:sz w:val="20"/>
          <w:szCs w:val="20"/>
        </w:rPr>
      </w:pPr>
    </w:p>
    <w:p w14:paraId="0582A564" w14:textId="77777777" w:rsidR="002F1E19" w:rsidRPr="00E8026B" w:rsidRDefault="002F1E19" w:rsidP="002F1E19">
      <w:pPr>
        <w:spacing w:after="0" w:line="240" w:lineRule="auto"/>
        <w:ind w:firstLine="720"/>
        <w:jc w:val="both"/>
        <w:rPr>
          <w:rFonts w:ascii="Times New Roman" w:hAnsi="Times New Roman" w:cs="Times New Roman"/>
          <w:sz w:val="20"/>
          <w:szCs w:val="20"/>
        </w:rPr>
      </w:pPr>
      <w:r w:rsidRPr="00E8026B">
        <w:rPr>
          <w:rFonts w:ascii="Times New Roman" w:hAnsi="Times New Roman" w:cs="Times New Roman"/>
          <w:sz w:val="20"/>
          <w:szCs w:val="20"/>
        </w:rPr>
        <w:t xml:space="preserve">Penelitian ini dilakukan untuk mengetahui pengaruh penambahan zeolit terhadap hasil volume tar dan nilai kalor tar dalam proses pirolisis serbuk kayu sengon. Proses penelitian ini dilakukan selama 3 jam dengan ketentuan limbah serbuk kayu sengon seberat 200 </w:t>
      </w:r>
      <w:proofErr w:type="gramStart"/>
      <w:r w:rsidRPr="00E8026B">
        <w:rPr>
          <w:rFonts w:ascii="Times New Roman" w:hAnsi="Times New Roman" w:cs="Times New Roman"/>
          <w:sz w:val="20"/>
          <w:szCs w:val="20"/>
        </w:rPr>
        <w:t>gram  dan</w:t>
      </w:r>
      <w:proofErr w:type="gramEnd"/>
      <w:r w:rsidRPr="00E8026B">
        <w:rPr>
          <w:rFonts w:ascii="Times New Roman" w:hAnsi="Times New Roman" w:cs="Times New Roman"/>
          <w:sz w:val="20"/>
          <w:szCs w:val="20"/>
        </w:rPr>
        <w:t xml:space="preserve"> penambahan zeolite 40 gram dengan variasi temperatur 250⁰C, 350⁰C, 450⁰C, dan 550⁰C. Hal yang diamati adalah perubahan temperatur selama proses pirolisis, penambahan volume tar setiap 2 menit selama 3 jam, perubahan massa tar, perubahan massa jenis tar, nilai kalor tar dan perubahan warna tar. Dari hasil penelitian diperoleh bahwa semakin tinggi temperature, maka akan semakin banyak pula hasil tar murni yang diperoleh pada temperatur puncaknya 550⁰C menghasilkan 54 ml. dengan penambahan zeolit mengahasilkan 64 ml. Dan nilai kalor tar murni yang baik di dapatkan pada temperature 450⁰C dengan hasil 3251,306154 kal/gram sedangkan nilai kalor yang baik dengan penambahan zeolit di dapatkan pada suhu 550⁰C dengan hasil 74</w:t>
      </w:r>
      <w:proofErr w:type="gramStart"/>
      <w:r w:rsidRPr="00E8026B">
        <w:rPr>
          <w:rFonts w:ascii="Times New Roman" w:hAnsi="Times New Roman" w:cs="Times New Roman"/>
          <w:sz w:val="20"/>
          <w:szCs w:val="20"/>
        </w:rPr>
        <w:t>,91073684</w:t>
      </w:r>
      <w:proofErr w:type="gramEnd"/>
      <w:r w:rsidRPr="00E8026B">
        <w:rPr>
          <w:rFonts w:ascii="Times New Roman" w:hAnsi="Times New Roman" w:cs="Times New Roman"/>
          <w:sz w:val="20"/>
          <w:szCs w:val="20"/>
        </w:rPr>
        <w:t xml:space="preserve"> kal/gram.</w:t>
      </w:r>
    </w:p>
    <w:p w14:paraId="74115F90" w14:textId="77777777" w:rsidR="002F1E19" w:rsidRPr="00E8026B" w:rsidRDefault="002F1E19" w:rsidP="002F1E19">
      <w:pPr>
        <w:spacing w:after="0" w:line="240" w:lineRule="auto"/>
        <w:jc w:val="both"/>
        <w:rPr>
          <w:rFonts w:ascii="Times New Roman" w:hAnsi="Times New Roman" w:cs="Times New Roman"/>
          <w:sz w:val="20"/>
          <w:szCs w:val="20"/>
        </w:rPr>
      </w:pPr>
    </w:p>
    <w:p w14:paraId="598C144B" w14:textId="77777777" w:rsidR="00BC6C28" w:rsidRPr="00E8026B" w:rsidRDefault="002F1E19" w:rsidP="00BC6C28">
      <w:pPr>
        <w:spacing w:line="240" w:lineRule="auto"/>
        <w:jc w:val="both"/>
        <w:rPr>
          <w:rFonts w:ascii="Times New Roman" w:hAnsi="Times New Roman" w:cs="Times New Roman"/>
          <w:sz w:val="20"/>
          <w:szCs w:val="20"/>
        </w:rPr>
      </w:pPr>
      <w:r w:rsidRPr="00E8026B">
        <w:rPr>
          <w:rFonts w:ascii="Times New Roman" w:hAnsi="Times New Roman" w:cs="Times New Roman"/>
          <w:b/>
          <w:sz w:val="20"/>
          <w:szCs w:val="20"/>
        </w:rPr>
        <w:t xml:space="preserve">Kata </w:t>
      </w:r>
      <w:proofErr w:type="gramStart"/>
      <w:r w:rsidRPr="00E8026B">
        <w:rPr>
          <w:rFonts w:ascii="Times New Roman" w:hAnsi="Times New Roman" w:cs="Times New Roman"/>
          <w:b/>
          <w:sz w:val="20"/>
          <w:szCs w:val="20"/>
        </w:rPr>
        <w:t xml:space="preserve">kunci </w:t>
      </w:r>
      <w:r w:rsidRPr="00E8026B">
        <w:rPr>
          <w:rFonts w:ascii="Times New Roman" w:hAnsi="Times New Roman" w:cs="Times New Roman"/>
          <w:sz w:val="20"/>
          <w:szCs w:val="20"/>
        </w:rPr>
        <w:t>:</w:t>
      </w:r>
      <w:proofErr w:type="gramEnd"/>
      <w:r w:rsidRPr="00E8026B">
        <w:rPr>
          <w:rFonts w:ascii="Times New Roman" w:hAnsi="Times New Roman" w:cs="Times New Roman"/>
          <w:sz w:val="20"/>
          <w:szCs w:val="20"/>
        </w:rPr>
        <w:t xml:space="preserve"> energy, pirolisis, limbah, serbuk kayu sengon</w:t>
      </w:r>
    </w:p>
    <w:p w14:paraId="6DF367F8" w14:textId="77777777" w:rsidR="00BC6C28" w:rsidRPr="00E8026B" w:rsidRDefault="00BC6C28" w:rsidP="00BC6C28">
      <w:pPr>
        <w:spacing w:before="240" w:after="0" w:line="240" w:lineRule="auto"/>
        <w:jc w:val="both"/>
        <w:rPr>
          <w:rFonts w:ascii="Times New Roman" w:hAnsi="Times New Roman" w:cs="Times New Roman"/>
          <w:b/>
          <w:sz w:val="20"/>
          <w:szCs w:val="20"/>
        </w:rPr>
      </w:pPr>
      <w:r w:rsidRPr="00E8026B">
        <w:rPr>
          <w:rFonts w:ascii="Times New Roman" w:hAnsi="Times New Roman" w:cs="Times New Roman"/>
          <w:b/>
          <w:sz w:val="20"/>
          <w:szCs w:val="20"/>
        </w:rPr>
        <w:t>PENDAHULUAN</w:t>
      </w:r>
    </w:p>
    <w:p w14:paraId="2DE8966C" w14:textId="77777777" w:rsidR="00BC6C28" w:rsidRPr="00E8026B" w:rsidRDefault="00BC6C28" w:rsidP="00BC6C28">
      <w:pPr>
        <w:spacing w:before="240" w:after="0" w:line="240" w:lineRule="auto"/>
        <w:jc w:val="both"/>
        <w:rPr>
          <w:rFonts w:ascii="Times New Roman" w:hAnsi="Times New Roman" w:cs="Times New Roman"/>
          <w:b/>
          <w:sz w:val="20"/>
          <w:szCs w:val="20"/>
        </w:rPr>
        <w:sectPr w:rsidR="00BC6C28" w:rsidRPr="00E8026B" w:rsidSect="00874C60">
          <w:headerReference w:type="default" r:id="rId10"/>
          <w:footerReference w:type="default" r:id="rId11"/>
          <w:pgSz w:w="12240" w:h="15840"/>
          <w:pgMar w:top="1418" w:right="1134" w:bottom="1418" w:left="1418" w:header="720" w:footer="720" w:gutter="0"/>
          <w:pgNumType w:start="20"/>
          <w:cols w:space="720"/>
          <w:docGrid w:linePitch="360"/>
        </w:sectPr>
      </w:pPr>
    </w:p>
    <w:p w14:paraId="4EDF747E" w14:textId="77777777" w:rsidR="00336E70" w:rsidRPr="00E8026B" w:rsidRDefault="00336E70" w:rsidP="00BC6C28">
      <w:pPr>
        <w:spacing w:before="240" w:after="0" w:line="240" w:lineRule="auto"/>
        <w:ind w:firstLine="720"/>
        <w:jc w:val="both"/>
        <w:rPr>
          <w:rFonts w:ascii="Times New Roman" w:hAnsi="Times New Roman" w:cs="Times New Roman"/>
          <w:sz w:val="20"/>
          <w:szCs w:val="20"/>
        </w:rPr>
      </w:pPr>
      <w:r w:rsidRPr="00E8026B">
        <w:rPr>
          <w:rFonts w:ascii="Times New Roman" w:hAnsi="Times New Roman" w:cs="Times New Roman"/>
          <w:sz w:val="20"/>
          <w:szCs w:val="20"/>
        </w:rPr>
        <w:lastRenderedPageBreak/>
        <w:t xml:space="preserve">Sampah menjadi pusat perhatian akhir-akhir ini. Setiap hari jumlah sampah semakin meningkat. Peningkatan ini terjadi karena semakin bertambahnya jumlah penduduk di suatu daerah. Selain itu pengolahan sampah yang dilakukan oleh pemerintah belum maksimal. Jika mendengar istilah sampah, pasti yang terlintas di benak kita adalah setumpuk limbah yang menimbulkan aroma busuk yang sangat menyengat. Sampah dapat membawa dampak yang buruk pada kondisi kesehatan manusia. Bila sampah dibuang secara sembarangan atau di tumpuk tanpa ada pengolahan yang baik, maka </w:t>
      </w:r>
      <w:proofErr w:type="gramStart"/>
      <w:r w:rsidRPr="00E8026B">
        <w:rPr>
          <w:rFonts w:ascii="Times New Roman" w:hAnsi="Times New Roman" w:cs="Times New Roman"/>
          <w:sz w:val="20"/>
          <w:szCs w:val="20"/>
        </w:rPr>
        <w:t>akan</w:t>
      </w:r>
      <w:proofErr w:type="gramEnd"/>
      <w:r w:rsidRPr="00E8026B">
        <w:rPr>
          <w:rFonts w:ascii="Times New Roman" w:hAnsi="Times New Roman" w:cs="Times New Roman"/>
          <w:sz w:val="20"/>
          <w:szCs w:val="20"/>
        </w:rPr>
        <w:t xml:space="preserve"> menimbulkan berbagai dampak kesehatan yang serius. Sampah di bagi menjadi dua jenis yaitu organik dan anorganik dua sampah jenis ini mempunyai sifat yang berbeda. Sampah organik adalah limbah dari sisa makluk hidup yang terdapat di alam, </w:t>
      </w:r>
      <w:r w:rsidRPr="00E8026B">
        <w:rPr>
          <w:rFonts w:ascii="Times New Roman" w:hAnsi="Times New Roman" w:cs="Times New Roman"/>
          <w:sz w:val="20"/>
          <w:szCs w:val="20"/>
        </w:rPr>
        <w:lastRenderedPageBreak/>
        <w:t>seperti : tumbuhan dan hewan, serta berbagai macam olahannya yang kemudian dibuang dan dapat terurai secara alami oleh bakteri tanpa perlu tambahan bahan kimia apapun didalam penguraiannya. Sedangkan sampah anorganik adalah limbah dari berbagai macam proses, di mana jenis sampah ini tidak akan bisa terurai oleh bakteri secara alami dan pada umumnya akan membutuhkan waktu yang sangat lama di dalam penguraianya, contoh sampah anorganik adalah besi, plastic, kain dll.</w:t>
      </w:r>
    </w:p>
    <w:p w14:paraId="6D84D5A5" w14:textId="77777777" w:rsidR="00336E70" w:rsidRPr="00E8026B" w:rsidRDefault="00336E70" w:rsidP="00336E70">
      <w:pPr>
        <w:spacing w:after="0" w:line="240" w:lineRule="auto"/>
        <w:ind w:firstLine="720"/>
        <w:jc w:val="both"/>
        <w:rPr>
          <w:rFonts w:ascii="Times New Roman" w:hAnsi="Times New Roman" w:cs="Times New Roman"/>
          <w:sz w:val="20"/>
          <w:szCs w:val="20"/>
        </w:rPr>
      </w:pPr>
      <w:r w:rsidRPr="00E8026B">
        <w:rPr>
          <w:rFonts w:ascii="Times New Roman" w:hAnsi="Times New Roman" w:cs="Times New Roman"/>
          <w:sz w:val="20"/>
          <w:szCs w:val="20"/>
        </w:rPr>
        <w:t xml:space="preserve">Pada penelitian ini peneliti menggunakan sampah organik hasil dari penebangan pohon sengon untuk digunakan sebagai triplek dan kontruksi bangunan. saat proses pemotongan kayu sengon menghasilkan serbuk. Serbuk kayu ini biasanya digunakan untuk media tanam. Kayu sengon merupakan salah satu jenis kayu khas daerah tropis yang cukup </w:t>
      </w:r>
      <w:r w:rsidRPr="00E8026B">
        <w:rPr>
          <w:rFonts w:ascii="Times New Roman" w:hAnsi="Times New Roman" w:cs="Times New Roman"/>
          <w:sz w:val="20"/>
          <w:szCs w:val="20"/>
        </w:rPr>
        <w:lastRenderedPageBreak/>
        <w:t>terkenal dan kayu ini juga termasuk salah satu jenis kayu komersial yang banyak peminatnya.</w:t>
      </w:r>
    </w:p>
    <w:p w14:paraId="1C050CE9" w14:textId="77777777" w:rsidR="00336E70" w:rsidRPr="00E8026B" w:rsidRDefault="00336E70" w:rsidP="00336E70">
      <w:pPr>
        <w:spacing w:after="0" w:line="240" w:lineRule="auto"/>
        <w:ind w:firstLine="720"/>
        <w:jc w:val="both"/>
        <w:rPr>
          <w:rFonts w:ascii="Times New Roman" w:hAnsi="Times New Roman" w:cs="Times New Roman"/>
          <w:sz w:val="20"/>
          <w:szCs w:val="20"/>
        </w:rPr>
      </w:pPr>
      <w:r w:rsidRPr="00E8026B">
        <w:rPr>
          <w:rFonts w:ascii="Times New Roman" w:hAnsi="Times New Roman" w:cs="Times New Roman"/>
          <w:sz w:val="20"/>
          <w:szCs w:val="20"/>
        </w:rPr>
        <w:t xml:space="preserve">Zeolite adalah jenis batuan kristal Aluminosilikat </w:t>
      </w:r>
      <w:r w:rsidRPr="00E8026B">
        <w:rPr>
          <w:rStyle w:val="fontstyle01"/>
          <w:rFonts w:ascii="Times New Roman" w:hAnsi="Times New Roman" w:cs="Times New Roman"/>
        </w:rPr>
        <w:t>(alumunium dan silikat)</w:t>
      </w:r>
      <w:r w:rsidRPr="00E8026B">
        <w:rPr>
          <w:rFonts w:ascii="Times New Roman" w:hAnsi="Times New Roman" w:cs="Times New Roman"/>
          <w:color w:val="000000"/>
          <w:sz w:val="20"/>
          <w:szCs w:val="20"/>
        </w:rPr>
        <w:br/>
      </w:r>
      <w:r w:rsidRPr="00E8026B">
        <w:rPr>
          <w:rStyle w:val="fontstyle01"/>
          <w:rFonts w:ascii="Times New Roman" w:hAnsi="Times New Roman" w:cs="Times New Roman"/>
        </w:rPr>
        <w:t>dengan struktur berpori. Zeolit banyak digunakan karena kemampuannya dalam absorbs, katalis sebagai katalis dan sebagai pertukaran ion. Unsur-unsur logam yang terkandung pada pori-pori zeolit dapat berikatan dengan unsur timbal (Pb) sehingga unsur timbal yang terdapat pada gas buang kendaraan bermotor tersebut dapat terserap atau terendapkan oleh unsur-unsur zat aktif pada zeolit. [1] Efektifitas penyerapan pada zeolit tergantung pada zat aktif yang terkandung pada pori-pori zeolit yaitu lebih dari 139,9 mg/g.</w:t>
      </w:r>
    </w:p>
    <w:p w14:paraId="08CD04C4" w14:textId="77777777" w:rsidR="00336E70" w:rsidRPr="00E8026B" w:rsidRDefault="00336E70" w:rsidP="00336E70">
      <w:pPr>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ab/>
        <w:t xml:space="preserve">Dari pemaparan latar belakang di atas perlu dilakukan proses pirolisis serbuk gergaji kayu sengon dengan penambahan zeolite sebagai katalis agar membentuk limbah tersebut menjadi biodiesel (tar), bricket(char)  maupun gas. Dalam penelitian ini hanya akan di teliti hasil pirolisis yang berbentuk tar. </w:t>
      </w:r>
      <w:r w:rsidRPr="00E8026B">
        <w:rPr>
          <w:rFonts w:ascii="Times New Roman" w:hAnsi="Times New Roman" w:cs="Times New Roman"/>
          <w:sz w:val="20"/>
          <w:szCs w:val="20"/>
          <w:shd w:val="clear" w:color="auto" w:fill="FFFFFF"/>
        </w:rPr>
        <w:t>Tar adalah salah satu produk hasil pirolisis,biodiesel (tar) sendiri adalah bahan bakar alternatif yang dapat diperbaharui</w:t>
      </w:r>
      <w:r w:rsidRPr="00E8026B">
        <w:rPr>
          <w:rFonts w:ascii="Times New Roman" w:hAnsi="Times New Roman" w:cs="Times New Roman"/>
          <w:sz w:val="20"/>
          <w:szCs w:val="20"/>
        </w:rPr>
        <w:t>, pyrolisis oil,bio-crude oil,wood oil, wood liquids dan liquid smoke. Tar terbentuk dari depolimerisasi dari selulosa, hemiselulosa dan lignin.Tar memiliki fungsi untuk pembakaran, bahan bakar mesin diesel dan Combustion Turbines.</w:t>
      </w:r>
    </w:p>
    <w:p w14:paraId="3C3C7692" w14:textId="77777777" w:rsidR="00336E70" w:rsidRPr="00E8026B" w:rsidRDefault="00336E70" w:rsidP="00336E70">
      <w:pPr>
        <w:spacing w:after="0" w:line="240" w:lineRule="auto"/>
        <w:ind w:firstLine="720"/>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rPr>
        <w:t>Salah satu metode konversi bahan organik menjadi energi adalah menggunakan proses pirolisis. Secara ilmiah, pirolisis adalah proses dekomposisi termal bahan organik pada temperatur sekitar 250-550℃ tanpa adanya oksigen sama sekali, Dimana material akan mengalami pemecahan struktur kimia menjadi fase gas. Proses ini melepas 3 jenis produk, yaitu cair (</w:t>
      </w:r>
      <w:r w:rsidRPr="00E8026B">
        <w:rPr>
          <w:rFonts w:ascii="Times New Roman" w:hAnsi="Times New Roman" w:cs="Times New Roman"/>
          <w:i/>
          <w:sz w:val="20"/>
          <w:szCs w:val="20"/>
        </w:rPr>
        <w:t>Bio-oil</w:t>
      </w:r>
      <w:r w:rsidRPr="00E8026B">
        <w:rPr>
          <w:rFonts w:ascii="Times New Roman" w:hAnsi="Times New Roman" w:cs="Times New Roman"/>
          <w:sz w:val="20"/>
          <w:szCs w:val="20"/>
        </w:rPr>
        <w:t>), padat (arang), dan gas (CO, CO</w:t>
      </w:r>
      <w:r w:rsidRPr="00E8026B">
        <w:rPr>
          <w:rFonts w:ascii="Times New Roman" w:hAnsi="Times New Roman" w:cs="Times New Roman"/>
          <w:sz w:val="20"/>
          <w:szCs w:val="20"/>
          <w:vertAlign w:val="subscript"/>
        </w:rPr>
        <w:t>2</w:t>
      </w:r>
      <w:r w:rsidRPr="00E8026B">
        <w:rPr>
          <w:rFonts w:ascii="Times New Roman" w:hAnsi="Times New Roman" w:cs="Times New Roman"/>
          <w:sz w:val="20"/>
          <w:szCs w:val="20"/>
        </w:rPr>
        <w:t>, H</w:t>
      </w:r>
      <w:r w:rsidRPr="00E8026B">
        <w:rPr>
          <w:rFonts w:ascii="Times New Roman" w:hAnsi="Times New Roman" w:cs="Times New Roman"/>
          <w:sz w:val="20"/>
          <w:szCs w:val="20"/>
          <w:vertAlign w:val="subscript"/>
        </w:rPr>
        <w:t>2</w:t>
      </w:r>
      <w:r w:rsidRPr="00E8026B">
        <w:rPr>
          <w:rFonts w:ascii="Times New Roman" w:hAnsi="Times New Roman" w:cs="Times New Roman"/>
          <w:sz w:val="20"/>
          <w:szCs w:val="20"/>
        </w:rPr>
        <w:t>, H</w:t>
      </w:r>
      <w:r w:rsidRPr="00E8026B">
        <w:rPr>
          <w:rFonts w:ascii="Times New Roman" w:hAnsi="Times New Roman" w:cs="Times New Roman"/>
          <w:sz w:val="20"/>
          <w:szCs w:val="20"/>
          <w:vertAlign w:val="subscript"/>
        </w:rPr>
        <w:t>2</w:t>
      </w:r>
      <w:r w:rsidRPr="00E8026B">
        <w:rPr>
          <w:rFonts w:ascii="Times New Roman" w:hAnsi="Times New Roman" w:cs="Times New Roman"/>
          <w:sz w:val="20"/>
          <w:szCs w:val="20"/>
        </w:rPr>
        <w:t>O dan CH</w:t>
      </w:r>
      <w:r w:rsidRPr="00E8026B">
        <w:rPr>
          <w:rFonts w:ascii="Times New Roman" w:hAnsi="Times New Roman" w:cs="Times New Roman"/>
          <w:sz w:val="20"/>
          <w:szCs w:val="20"/>
          <w:vertAlign w:val="subscript"/>
        </w:rPr>
        <w:t>4</w:t>
      </w:r>
      <w:r w:rsidRPr="00E8026B">
        <w:rPr>
          <w:rFonts w:ascii="Times New Roman" w:hAnsi="Times New Roman" w:cs="Times New Roman"/>
          <w:sz w:val="20"/>
          <w:szCs w:val="20"/>
        </w:rPr>
        <w:t xml:space="preserve">). Serbuk gergaji kayu sengon yang dipirolisis akan menghasilkan Tar (biodisel), Char (bricket), dan juga gas. </w:t>
      </w:r>
      <w:r w:rsidRPr="00E8026B">
        <w:rPr>
          <w:rFonts w:ascii="Times New Roman" w:hAnsi="Times New Roman" w:cs="Times New Roman"/>
          <w:sz w:val="20"/>
          <w:szCs w:val="20"/>
          <w:shd w:val="clear" w:color="auto" w:fill="FFFFFF"/>
        </w:rPr>
        <w:t>yang masing-masing tar, bricket maupun gas jika diberi perlakuan khusus akan dapat dimanfaatkan sebagai sesuatu yang berguna, char/bricket dapat dimanfaatkan sebagai arang untuk bahan bakar padat, dan juga tar/biodiesel dapat dimanfaatkan sebagai bahan bakar cair, begitu pula gas dapat dipakai untuk bahan bakar gas ,namun hasil pirolisis ini dapat memiliki presentase kalor yang berbeda hal ini dipengaruhi oleh lamanya proses pirolisis, dan tinggi rendahnya temperatur saat proses pirolisis berlangsung.</w:t>
      </w:r>
    </w:p>
    <w:p w14:paraId="77C46A6D" w14:textId="77777777" w:rsidR="00106FE6" w:rsidRDefault="00336E70" w:rsidP="00106FE6">
      <w:pPr>
        <w:spacing w:after="0" w:line="240" w:lineRule="auto"/>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ab/>
        <w:t>Maka dari penjelasan tersebut diperlukannya penelitian mengenai pengaruh variasi temperature dan persentase campuran zeolite terhadap hasil proses pirolisis limbah gergaji kayu sengon. Dengan adanya penelitian ini diharapkan mamapu berkontribusi dalam bidang energi terbarukan, dan juga akan dijadikan pembelajaran dalam penelitian berikutnya.</w:t>
      </w:r>
    </w:p>
    <w:p w14:paraId="6F01FB34" w14:textId="77777777" w:rsidR="00106FE6" w:rsidRDefault="00106FE6" w:rsidP="00106FE6">
      <w:pPr>
        <w:spacing w:after="0" w:line="240" w:lineRule="auto"/>
        <w:jc w:val="both"/>
        <w:rPr>
          <w:rFonts w:ascii="Times New Roman" w:hAnsi="Times New Roman" w:cs="Times New Roman"/>
          <w:sz w:val="20"/>
          <w:szCs w:val="20"/>
          <w:shd w:val="clear" w:color="auto" w:fill="FFFFFF"/>
        </w:rPr>
      </w:pPr>
    </w:p>
    <w:p w14:paraId="30E5C5F7" w14:textId="77777777" w:rsidR="00265728" w:rsidRDefault="00265728" w:rsidP="00106FE6">
      <w:pPr>
        <w:spacing w:after="0" w:line="240" w:lineRule="auto"/>
        <w:jc w:val="both"/>
        <w:rPr>
          <w:rFonts w:ascii="Times New Roman" w:hAnsi="Times New Roman"/>
          <w:b/>
          <w:sz w:val="20"/>
          <w:szCs w:val="20"/>
          <w:lang w:val="es-ES_tradnl"/>
        </w:rPr>
      </w:pPr>
    </w:p>
    <w:p w14:paraId="03DC7CA1" w14:textId="4533CB10" w:rsidR="00106FE6" w:rsidRPr="00106FE6" w:rsidRDefault="00106FE6" w:rsidP="00106FE6">
      <w:pPr>
        <w:spacing w:after="0" w:line="240" w:lineRule="auto"/>
        <w:jc w:val="both"/>
        <w:rPr>
          <w:rFonts w:ascii="Times New Roman" w:hAnsi="Times New Roman" w:cs="Times New Roman"/>
          <w:sz w:val="20"/>
          <w:szCs w:val="20"/>
          <w:shd w:val="clear" w:color="auto" w:fill="FFFFFF"/>
        </w:rPr>
      </w:pPr>
      <w:r w:rsidRPr="00306000">
        <w:rPr>
          <w:rFonts w:ascii="Times New Roman" w:hAnsi="Times New Roman"/>
          <w:b/>
          <w:sz w:val="20"/>
          <w:szCs w:val="20"/>
          <w:lang w:val="es-ES_tradnl"/>
        </w:rPr>
        <w:lastRenderedPageBreak/>
        <w:t>TINJAUAN PUSTAKA</w:t>
      </w:r>
    </w:p>
    <w:p w14:paraId="30E6718E" w14:textId="77777777" w:rsidR="00BC6C28" w:rsidRPr="00E8026B" w:rsidRDefault="00BC6C28" w:rsidP="00BC6C28">
      <w:pPr>
        <w:autoSpaceDE w:val="0"/>
        <w:autoSpaceDN w:val="0"/>
        <w:adjustRightInd w:val="0"/>
        <w:spacing w:after="0" w:line="240" w:lineRule="auto"/>
        <w:jc w:val="both"/>
        <w:rPr>
          <w:rFonts w:ascii="Times New Roman" w:hAnsi="Times New Roman" w:cs="Times New Roman"/>
          <w:b/>
          <w:color w:val="231F20"/>
          <w:sz w:val="20"/>
          <w:szCs w:val="20"/>
        </w:rPr>
      </w:pPr>
      <w:r w:rsidRPr="00E8026B">
        <w:rPr>
          <w:rFonts w:ascii="Times New Roman" w:hAnsi="Times New Roman" w:cs="Times New Roman"/>
          <w:b/>
          <w:color w:val="231F20"/>
          <w:sz w:val="20"/>
          <w:szCs w:val="20"/>
        </w:rPr>
        <w:t>Kayu Sengon</w:t>
      </w:r>
    </w:p>
    <w:p w14:paraId="139F242A" w14:textId="52241024" w:rsidR="00BC6C28" w:rsidRPr="00E8026B" w:rsidRDefault="00BC6C28" w:rsidP="00BC6C28">
      <w:pPr>
        <w:spacing w:after="0" w:line="240" w:lineRule="auto"/>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 xml:space="preserve">[3] Sengon mempunya dua nama latin yaitu </w:t>
      </w:r>
      <w:r w:rsidRPr="00E8026B">
        <w:rPr>
          <w:rFonts w:ascii="Times New Roman" w:hAnsi="Times New Roman" w:cs="Times New Roman"/>
          <w:i/>
          <w:sz w:val="20"/>
          <w:szCs w:val="20"/>
          <w:shd w:val="clear" w:color="auto" w:fill="FFFFFF"/>
        </w:rPr>
        <w:t xml:space="preserve"> Albizia falcate </w:t>
      </w:r>
      <w:r w:rsidRPr="00E8026B">
        <w:rPr>
          <w:rFonts w:ascii="Times New Roman" w:hAnsi="Times New Roman" w:cs="Times New Roman"/>
          <w:sz w:val="20"/>
          <w:szCs w:val="20"/>
          <w:shd w:val="clear" w:color="auto" w:fill="FFFFFF"/>
        </w:rPr>
        <w:t xml:space="preserve">(L). </w:t>
      </w:r>
      <w:r w:rsidRPr="00E8026B">
        <w:rPr>
          <w:rFonts w:ascii="Times New Roman" w:hAnsi="Times New Roman" w:cs="Times New Roman"/>
          <w:i/>
          <w:sz w:val="20"/>
          <w:szCs w:val="20"/>
          <w:shd w:val="clear" w:color="auto" w:fill="FFFFFF"/>
        </w:rPr>
        <w:t xml:space="preserve">Fosberg </w:t>
      </w:r>
      <w:r w:rsidRPr="00E8026B">
        <w:rPr>
          <w:rFonts w:ascii="Times New Roman" w:hAnsi="Times New Roman" w:cs="Times New Roman"/>
          <w:sz w:val="20"/>
          <w:szCs w:val="20"/>
          <w:shd w:val="clear" w:color="auto" w:fill="FFFFFF"/>
        </w:rPr>
        <w:t xml:space="preserve">dan </w:t>
      </w:r>
      <w:r w:rsidRPr="00E8026B">
        <w:rPr>
          <w:rFonts w:ascii="Times New Roman" w:hAnsi="Times New Roman" w:cs="Times New Roman"/>
          <w:i/>
          <w:sz w:val="20"/>
          <w:szCs w:val="20"/>
          <w:shd w:val="clear" w:color="auto" w:fill="FFFFFF"/>
        </w:rPr>
        <w:t xml:space="preserve">Paraserianthes falcataria </w:t>
      </w:r>
      <w:r w:rsidRPr="00E8026B">
        <w:rPr>
          <w:rFonts w:ascii="Times New Roman" w:hAnsi="Times New Roman" w:cs="Times New Roman"/>
          <w:sz w:val="20"/>
          <w:szCs w:val="20"/>
          <w:shd w:val="clear" w:color="auto" w:fill="FFFFFF"/>
        </w:rPr>
        <w:t xml:space="preserve">(L) </w:t>
      </w:r>
      <w:r w:rsidRPr="00E8026B">
        <w:rPr>
          <w:rFonts w:ascii="Times New Roman" w:hAnsi="Times New Roman" w:cs="Times New Roman"/>
          <w:i/>
          <w:sz w:val="20"/>
          <w:szCs w:val="20"/>
          <w:shd w:val="clear" w:color="auto" w:fill="FFFFFF"/>
        </w:rPr>
        <w:t>Nilsen.</w:t>
      </w:r>
      <w:r w:rsidRPr="00E8026B">
        <w:rPr>
          <w:rFonts w:ascii="Times New Roman" w:hAnsi="Times New Roman" w:cs="Times New Roman"/>
          <w:sz w:val="20"/>
          <w:szCs w:val="20"/>
          <w:shd w:val="clear" w:color="auto" w:fill="FFFFFF"/>
        </w:rPr>
        <w:t xml:space="preserve"> Sengon dikelompokkan dalam familia leguminosae dengan subfamily Mimosoidae. Khususnya di jawa, sengon di kenal dengan nama daerah sengon laut (Jawa) dan jerenging (Sunda). Pohon sengon dikenal sebagai pohon yang pertumbuhannya tercepat di dunia. </w:t>
      </w:r>
      <w:r w:rsidR="008F370A">
        <w:rPr>
          <w:rFonts w:ascii="Times New Roman" w:hAnsi="Times New Roman" w:cs="Times New Roman"/>
          <w:sz w:val="20"/>
          <w:szCs w:val="20"/>
          <w:shd w:val="clear" w:color="auto" w:fill="FFFFFF"/>
          <w:lang w:val="id-ID"/>
        </w:rPr>
        <w:t xml:space="preserve">[4] </w:t>
      </w:r>
      <w:r w:rsidRPr="00E8026B">
        <w:rPr>
          <w:rFonts w:ascii="Times New Roman" w:hAnsi="Times New Roman" w:cs="Times New Roman"/>
          <w:sz w:val="20"/>
          <w:szCs w:val="20"/>
          <w:shd w:val="clear" w:color="auto" w:fill="FFFFFF"/>
        </w:rPr>
        <w:t>Pada umur 1 tahun dapat mencapai tinggi 7m dan pada umur 12 tahun dapat mencapai tinggi 39m, dengan diameter 60 cm dan tinggi cabang 10-30 m. diameter pohon yang sudah tua dapat mencapai 1 m, kadang lebih. Batang tumbuh lurus dan silindris.</w:t>
      </w:r>
    </w:p>
    <w:p w14:paraId="69C1E048" w14:textId="77777777" w:rsidR="008F370A" w:rsidRDefault="008F370A" w:rsidP="00BC6C28">
      <w:pPr>
        <w:spacing w:after="0" w:line="240" w:lineRule="auto"/>
        <w:jc w:val="both"/>
        <w:rPr>
          <w:rFonts w:ascii="Times New Roman" w:hAnsi="Times New Roman" w:cs="Times New Roman"/>
          <w:sz w:val="20"/>
          <w:szCs w:val="20"/>
          <w:shd w:val="clear" w:color="auto" w:fill="FFFFFF"/>
        </w:rPr>
      </w:pPr>
    </w:p>
    <w:p w14:paraId="5B3B0EFC" w14:textId="4251AB43" w:rsidR="00BC6C28" w:rsidRPr="00E8026B" w:rsidRDefault="008F370A" w:rsidP="00BC6C28">
      <w:p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Tabel 1. </w:t>
      </w:r>
      <w:r w:rsidR="00BC6C28" w:rsidRPr="00E8026B">
        <w:rPr>
          <w:rFonts w:ascii="Times New Roman" w:hAnsi="Times New Roman" w:cs="Times New Roman"/>
          <w:sz w:val="20"/>
          <w:szCs w:val="20"/>
          <w:shd w:val="clear" w:color="auto" w:fill="FFFFFF"/>
        </w:rPr>
        <w:t>Analisa kimia kayu sengon parameter %.</w:t>
      </w:r>
    </w:p>
    <w:p w14:paraId="03BACE70" w14:textId="77777777" w:rsidR="00BC6C28" w:rsidRPr="00E8026B" w:rsidRDefault="00BC6C28" w:rsidP="00BC6C28">
      <w:pPr>
        <w:spacing w:after="0" w:line="240" w:lineRule="auto"/>
        <w:jc w:val="both"/>
        <w:rPr>
          <w:rFonts w:ascii="Times New Roman" w:hAnsi="Times New Roman" w:cs="Times New Roman"/>
          <w:sz w:val="20"/>
          <w:szCs w:val="20"/>
          <w:shd w:val="clear" w:color="auto" w:fill="FFFFFF"/>
        </w:rPr>
      </w:pPr>
    </w:p>
    <w:tbl>
      <w:tblPr>
        <w:tblStyle w:val="TableGrid"/>
        <w:tblW w:w="0" w:type="auto"/>
        <w:tblLook w:val="04A0" w:firstRow="1" w:lastRow="0" w:firstColumn="1" w:lastColumn="0" w:noHBand="0" w:noVBand="1"/>
      </w:tblPr>
      <w:tblGrid>
        <w:gridCol w:w="2405"/>
        <w:gridCol w:w="992"/>
      </w:tblGrid>
      <w:tr w:rsidR="00BC6C28" w:rsidRPr="00E8026B" w14:paraId="6A2E2DBB" w14:textId="77777777" w:rsidTr="00F71651">
        <w:tc>
          <w:tcPr>
            <w:tcW w:w="2405" w:type="dxa"/>
          </w:tcPr>
          <w:p w14:paraId="308E5FF4"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Holocellulose, %</w:t>
            </w:r>
          </w:p>
        </w:tc>
        <w:tc>
          <w:tcPr>
            <w:tcW w:w="992" w:type="dxa"/>
          </w:tcPr>
          <w:p w14:paraId="6103CF22"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70,21</w:t>
            </w:r>
          </w:p>
        </w:tc>
      </w:tr>
      <w:tr w:rsidR="00BC6C28" w:rsidRPr="00E8026B" w14:paraId="6180F4AC" w14:textId="77777777" w:rsidTr="00F71651">
        <w:tc>
          <w:tcPr>
            <w:tcW w:w="2405" w:type="dxa"/>
          </w:tcPr>
          <w:p w14:paraId="089D4BBC"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Cellulose, %</w:t>
            </w:r>
          </w:p>
        </w:tc>
        <w:tc>
          <w:tcPr>
            <w:tcW w:w="992" w:type="dxa"/>
          </w:tcPr>
          <w:p w14:paraId="156F14E3"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49,29</w:t>
            </w:r>
          </w:p>
        </w:tc>
      </w:tr>
      <w:tr w:rsidR="00BC6C28" w:rsidRPr="00E8026B" w14:paraId="363F0BA4" w14:textId="77777777" w:rsidTr="00F71651">
        <w:tc>
          <w:tcPr>
            <w:tcW w:w="2405" w:type="dxa"/>
          </w:tcPr>
          <w:p w14:paraId="2B374AC5"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Lignin, %</w:t>
            </w:r>
          </w:p>
        </w:tc>
        <w:tc>
          <w:tcPr>
            <w:tcW w:w="992" w:type="dxa"/>
          </w:tcPr>
          <w:p w14:paraId="033C2AB5"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29,79</w:t>
            </w:r>
          </w:p>
        </w:tc>
      </w:tr>
      <w:tr w:rsidR="00BC6C28" w:rsidRPr="00E8026B" w14:paraId="4EEA1C18" w14:textId="77777777" w:rsidTr="00F71651">
        <w:tc>
          <w:tcPr>
            <w:tcW w:w="2405" w:type="dxa"/>
          </w:tcPr>
          <w:p w14:paraId="2BAE5AAA"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Pentosane, %</w:t>
            </w:r>
          </w:p>
        </w:tc>
        <w:tc>
          <w:tcPr>
            <w:tcW w:w="992" w:type="dxa"/>
          </w:tcPr>
          <w:p w14:paraId="5AD8EC32"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15,92</w:t>
            </w:r>
          </w:p>
        </w:tc>
      </w:tr>
      <w:tr w:rsidR="00BC6C28" w:rsidRPr="00E8026B" w14:paraId="2D653D85" w14:textId="77777777" w:rsidTr="00F71651">
        <w:tc>
          <w:tcPr>
            <w:tcW w:w="2405" w:type="dxa"/>
          </w:tcPr>
          <w:p w14:paraId="0644AE12"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Silica, %</w:t>
            </w:r>
          </w:p>
        </w:tc>
        <w:tc>
          <w:tcPr>
            <w:tcW w:w="992" w:type="dxa"/>
          </w:tcPr>
          <w:p w14:paraId="13D6AADB"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0,34</w:t>
            </w:r>
          </w:p>
        </w:tc>
      </w:tr>
      <w:tr w:rsidR="00BC6C28" w:rsidRPr="00E8026B" w14:paraId="2E35DD07" w14:textId="77777777" w:rsidTr="00F71651">
        <w:tc>
          <w:tcPr>
            <w:tcW w:w="2405" w:type="dxa"/>
          </w:tcPr>
          <w:p w14:paraId="1FF5E65E"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Kadar abu, %</w:t>
            </w:r>
          </w:p>
        </w:tc>
        <w:tc>
          <w:tcPr>
            <w:tcW w:w="992" w:type="dxa"/>
          </w:tcPr>
          <w:p w14:paraId="37936FD4"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0,63</w:t>
            </w:r>
          </w:p>
        </w:tc>
      </w:tr>
      <w:tr w:rsidR="00BC6C28" w:rsidRPr="00E8026B" w14:paraId="68CFF482" w14:textId="77777777" w:rsidTr="00F71651">
        <w:tc>
          <w:tcPr>
            <w:tcW w:w="2405" w:type="dxa"/>
          </w:tcPr>
          <w:p w14:paraId="636D142E"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Kadar air, %</w:t>
            </w:r>
          </w:p>
        </w:tc>
        <w:tc>
          <w:tcPr>
            <w:tcW w:w="992" w:type="dxa"/>
          </w:tcPr>
          <w:p w14:paraId="6AAC2337"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5,65</w:t>
            </w:r>
          </w:p>
        </w:tc>
      </w:tr>
      <w:tr w:rsidR="00BC6C28" w:rsidRPr="00E8026B" w14:paraId="05D7EBB2" w14:textId="77777777" w:rsidTr="00F71651">
        <w:tc>
          <w:tcPr>
            <w:tcW w:w="2405" w:type="dxa"/>
          </w:tcPr>
          <w:p w14:paraId="0CE3FEEA"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Air dingin, %</w:t>
            </w:r>
          </w:p>
        </w:tc>
        <w:tc>
          <w:tcPr>
            <w:tcW w:w="992" w:type="dxa"/>
          </w:tcPr>
          <w:p w14:paraId="21B708C3"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5,40</w:t>
            </w:r>
          </w:p>
        </w:tc>
      </w:tr>
      <w:tr w:rsidR="00BC6C28" w:rsidRPr="00E8026B" w14:paraId="61086872" w14:textId="77777777" w:rsidTr="00F71651">
        <w:tc>
          <w:tcPr>
            <w:tcW w:w="2405" w:type="dxa"/>
          </w:tcPr>
          <w:p w14:paraId="4779D0BF"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Air panas, %</w:t>
            </w:r>
          </w:p>
        </w:tc>
        <w:tc>
          <w:tcPr>
            <w:tcW w:w="992" w:type="dxa"/>
          </w:tcPr>
          <w:p w14:paraId="274A1B5C"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5,65</w:t>
            </w:r>
          </w:p>
        </w:tc>
      </w:tr>
      <w:tr w:rsidR="00BC6C28" w:rsidRPr="00E8026B" w14:paraId="75C7C458" w14:textId="77777777" w:rsidTr="00F71651">
        <w:tc>
          <w:tcPr>
            <w:tcW w:w="2405" w:type="dxa"/>
          </w:tcPr>
          <w:p w14:paraId="1A9BB6F5"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Alcohol : Benzene, %</w:t>
            </w:r>
          </w:p>
        </w:tc>
        <w:tc>
          <w:tcPr>
            <w:tcW w:w="992" w:type="dxa"/>
          </w:tcPr>
          <w:p w14:paraId="62C68ACD"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3,53</w:t>
            </w:r>
          </w:p>
        </w:tc>
      </w:tr>
      <w:tr w:rsidR="00BC6C28" w:rsidRPr="00E8026B" w14:paraId="47AD4C8E" w14:textId="77777777" w:rsidTr="00F71651">
        <w:trPr>
          <w:trHeight w:val="70"/>
        </w:trPr>
        <w:tc>
          <w:tcPr>
            <w:tcW w:w="2405" w:type="dxa"/>
          </w:tcPr>
          <w:p w14:paraId="0BC45710"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NaOH 1, %</w:t>
            </w:r>
          </w:p>
        </w:tc>
        <w:tc>
          <w:tcPr>
            <w:tcW w:w="992" w:type="dxa"/>
          </w:tcPr>
          <w:p w14:paraId="064CB44B" w14:textId="77777777" w:rsidR="00BC6C28" w:rsidRPr="00E8026B" w:rsidRDefault="00BC6C28" w:rsidP="00F71651">
            <w:pPr>
              <w:jc w:val="both"/>
              <w:rPr>
                <w:rFonts w:ascii="Times New Roman" w:hAnsi="Times New Roman" w:cs="Times New Roman"/>
                <w:sz w:val="20"/>
                <w:szCs w:val="20"/>
                <w:shd w:val="clear" w:color="auto" w:fill="FFFFFF"/>
              </w:rPr>
            </w:pPr>
            <w:r w:rsidRPr="00E8026B">
              <w:rPr>
                <w:rFonts w:ascii="Times New Roman" w:hAnsi="Times New Roman" w:cs="Times New Roman"/>
                <w:sz w:val="20"/>
                <w:szCs w:val="20"/>
                <w:shd w:val="clear" w:color="auto" w:fill="FFFFFF"/>
              </w:rPr>
              <w:t>16,06</w:t>
            </w:r>
          </w:p>
        </w:tc>
      </w:tr>
    </w:tbl>
    <w:p w14:paraId="5E5EBCF9" w14:textId="77777777" w:rsidR="00BC6C28" w:rsidRPr="00E8026B" w:rsidRDefault="00BC6C28" w:rsidP="00BC6C28">
      <w:pPr>
        <w:spacing w:after="0" w:line="240" w:lineRule="auto"/>
        <w:jc w:val="both"/>
        <w:rPr>
          <w:rFonts w:ascii="Times New Roman" w:hAnsi="Times New Roman" w:cs="Times New Roman"/>
          <w:sz w:val="20"/>
          <w:szCs w:val="20"/>
          <w:shd w:val="clear" w:color="auto" w:fill="FFFFFF"/>
        </w:rPr>
      </w:pPr>
    </w:p>
    <w:p w14:paraId="7384910B" w14:textId="77777777" w:rsidR="006C2E2A" w:rsidRPr="00E8026B" w:rsidRDefault="006C2E2A" w:rsidP="006C2E2A">
      <w:pPr>
        <w:autoSpaceDE w:val="0"/>
        <w:autoSpaceDN w:val="0"/>
        <w:adjustRightInd w:val="0"/>
        <w:spacing w:after="0" w:line="240" w:lineRule="auto"/>
        <w:jc w:val="both"/>
        <w:rPr>
          <w:rFonts w:ascii="Times New Roman" w:hAnsi="Times New Roman" w:cs="Times New Roman"/>
          <w:b/>
          <w:color w:val="231F20"/>
          <w:sz w:val="20"/>
          <w:szCs w:val="20"/>
        </w:rPr>
      </w:pPr>
      <w:r w:rsidRPr="00E8026B">
        <w:rPr>
          <w:rFonts w:ascii="Times New Roman" w:hAnsi="Times New Roman" w:cs="Times New Roman"/>
          <w:b/>
          <w:color w:val="231F20"/>
          <w:sz w:val="20"/>
          <w:szCs w:val="20"/>
        </w:rPr>
        <w:t>Zeolite</w:t>
      </w:r>
    </w:p>
    <w:p w14:paraId="3FBD451D" w14:textId="77777777" w:rsidR="006C2E2A" w:rsidRPr="00E8026B" w:rsidRDefault="006C2E2A" w:rsidP="006C2E2A">
      <w:pPr>
        <w:pStyle w:val="ListParagraph"/>
        <w:spacing w:after="0" w:line="240" w:lineRule="auto"/>
        <w:ind w:left="0" w:firstLine="720"/>
        <w:jc w:val="both"/>
        <w:rPr>
          <w:rStyle w:val="fontstyle01"/>
          <w:rFonts w:ascii="Times New Roman" w:hAnsi="Times New Roman" w:cs="Times New Roman"/>
          <w:b/>
          <w:color w:val="000000" w:themeColor="text1"/>
        </w:rPr>
      </w:pPr>
      <w:r w:rsidRPr="00E8026B">
        <w:rPr>
          <w:rFonts w:ascii="Times New Roman" w:hAnsi="Times New Roman" w:cs="Times New Roman"/>
          <w:color w:val="000000" w:themeColor="text1"/>
          <w:sz w:val="20"/>
          <w:szCs w:val="20"/>
        </w:rPr>
        <w:t xml:space="preserve"> [4] Zeolit adalah senyawa zat kimia alumino-silikat berhidrat dengan kation natrium, kalium dan barium. Secara umum, Zeolit memiliki melekular sruktur yang unik, di mana atom silikon dikelilingi oleh 4 atom oksigen sehingga membentuk semacam jaringan dengan pola yang teratur. Di beberapa tempat di jaringan ini, atom Silicon digantikan degan atom Aluminium, yang hanya terkoordinasi dengan 3 atom Oksigen. Atom Aluminium ini hanya memiliki muatan 3+, sedangkan Silicon sendiri memiliki muatan 4+. Keberadaan atom Aluminium ini secara keseluruhan akan menyebababkan Zeolit memiliki muatan negatif. Muatan negatif inilah yang menebabkan Zeolit mampu mengikat kation. </w:t>
      </w:r>
      <w:r w:rsidRPr="00E8026B">
        <w:rPr>
          <w:rFonts w:ascii="Times New Roman" w:hAnsi="Times New Roman" w:cs="Times New Roman"/>
          <w:color w:val="000000" w:themeColor="text1"/>
          <w:sz w:val="20"/>
          <w:szCs w:val="20"/>
          <w:shd w:val="clear" w:color="auto" w:fill="FFFFFF"/>
        </w:rPr>
        <w:t>Zeolit juga sering disebut sebagai 'molecular sieve' / 'molecular mesh' (saringan molekuler)karena zeolit memiliki pori-pori berukuran melekuler sehingga mampu memisahkan/menyaring molekul dengan ukuran tertentu.</w:t>
      </w:r>
    </w:p>
    <w:p w14:paraId="5B113596" w14:textId="7416B2FB" w:rsidR="006C2E2A" w:rsidRPr="00271883" w:rsidRDefault="006C2E2A" w:rsidP="006C2E2A">
      <w:pPr>
        <w:spacing w:after="0" w:line="240" w:lineRule="auto"/>
        <w:ind w:firstLine="720"/>
        <w:jc w:val="both"/>
        <w:rPr>
          <w:rStyle w:val="fontstyle21"/>
          <w:rFonts w:ascii="Times New Roman" w:hAnsi="Times New Roman" w:cs="Times New Roman"/>
          <w:i w:val="0"/>
          <w:iCs w:val="0"/>
          <w:color w:val="000000" w:themeColor="text1"/>
          <w:shd w:val="clear" w:color="auto" w:fill="FFFFFF"/>
        </w:rPr>
      </w:pPr>
      <w:r w:rsidRPr="00E8026B">
        <w:rPr>
          <w:rFonts w:ascii="Times New Roman" w:hAnsi="Times New Roman" w:cs="Times New Roman"/>
          <w:color w:val="000000" w:themeColor="text1"/>
          <w:sz w:val="20"/>
          <w:szCs w:val="20"/>
          <w:shd w:val="clear" w:color="auto" w:fill="FFFFFF"/>
        </w:rPr>
        <w:t xml:space="preserve">Zeolit mempunyai beberapa sifat antara lain : mudah melepas air akibat pemanasan, tetapi juga mudah mengikat </w:t>
      </w:r>
      <w:r w:rsidRPr="00271883">
        <w:rPr>
          <w:rFonts w:ascii="Times New Roman" w:hAnsi="Times New Roman" w:cs="Times New Roman"/>
          <w:color w:val="000000" w:themeColor="text1"/>
          <w:sz w:val="20"/>
          <w:szCs w:val="20"/>
          <w:shd w:val="clear" w:color="auto" w:fill="FFFFFF"/>
        </w:rPr>
        <w:t>kembali molekul air dalam udara lembab. Oleh sebab sifatnya tersebut maka zeolit banyak digunakan sebagai </w:t>
      </w:r>
      <w:hyperlink r:id="rId12" w:tooltip="Bahan pengering (halaman belum tersedia)" w:history="1">
        <w:r w:rsidRPr="00271883">
          <w:rPr>
            <w:rStyle w:val="Hyperlink"/>
            <w:rFonts w:ascii="Times New Roman" w:hAnsi="Times New Roman" w:cs="Times New Roman"/>
            <w:color w:val="000000" w:themeColor="text1"/>
            <w:sz w:val="20"/>
            <w:szCs w:val="20"/>
            <w:u w:val="none"/>
            <w:shd w:val="clear" w:color="auto" w:fill="FFFFFF"/>
          </w:rPr>
          <w:t>bahan pengering</w:t>
        </w:r>
      </w:hyperlink>
      <w:r w:rsidRPr="00271883">
        <w:rPr>
          <w:rFonts w:ascii="Times New Roman" w:hAnsi="Times New Roman" w:cs="Times New Roman"/>
          <w:color w:val="000000" w:themeColor="text1"/>
          <w:sz w:val="20"/>
          <w:szCs w:val="20"/>
          <w:shd w:val="clear" w:color="auto" w:fill="FFFFFF"/>
        </w:rPr>
        <w:t xml:space="preserve">. Disamping itu zeolit juga mudah melepas kation dan diganti dengan kation lainnya, misal zeolit melepas natrium dan digantikan dengan mengikat kalsium atau magnesium. Sifat ini pula </w:t>
      </w:r>
      <w:r w:rsidRPr="00271883">
        <w:rPr>
          <w:rFonts w:ascii="Times New Roman" w:hAnsi="Times New Roman" w:cs="Times New Roman"/>
          <w:color w:val="000000" w:themeColor="text1"/>
          <w:sz w:val="20"/>
          <w:szCs w:val="20"/>
          <w:shd w:val="clear" w:color="auto" w:fill="FFFFFF"/>
        </w:rPr>
        <w:lastRenderedPageBreak/>
        <w:t>menyebabkan zeolit dimanfaatkan untuk </w:t>
      </w:r>
      <w:hyperlink r:id="rId13" w:tooltip="Melunakkan air (halaman belum tersedia)" w:history="1">
        <w:r w:rsidRPr="00271883">
          <w:rPr>
            <w:rStyle w:val="Hyperlink"/>
            <w:rFonts w:ascii="Times New Roman" w:hAnsi="Times New Roman" w:cs="Times New Roman"/>
            <w:color w:val="000000" w:themeColor="text1"/>
            <w:sz w:val="20"/>
            <w:szCs w:val="20"/>
            <w:u w:val="none"/>
            <w:shd w:val="clear" w:color="auto" w:fill="FFFFFF"/>
          </w:rPr>
          <w:t>melunakkan air</w:t>
        </w:r>
      </w:hyperlink>
      <w:r w:rsidRPr="00271883">
        <w:rPr>
          <w:rFonts w:ascii="Times New Roman" w:hAnsi="Times New Roman" w:cs="Times New Roman"/>
          <w:color w:val="000000" w:themeColor="text1"/>
          <w:sz w:val="20"/>
          <w:szCs w:val="20"/>
          <w:shd w:val="clear" w:color="auto" w:fill="FFFFFF"/>
        </w:rPr>
        <w:t>. Zeolit dengan ukuran rongga tertentu digunakan pula sebagai </w:t>
      </w:r>
      <w:hyperlink r:id="rId14" w:tooltip="Katalis" w:history="1">
        <w:r w:rsidRPr="00271883">
          <w:rPr>
            <w:rStyle w:val="Hyperlink"/>
            <w:rFonts w:ascii="Times New Roman" w:hAnsi="Times New Roman" w:cs="Times New Roman"/>
            <w:color w:val="000000" w:themeColor="text1"/>
            <w:sz w:val="20"/>
            <w:szCs w:val="20"/>
            <w:u w:val="none"/>
            <w:shd w:val="clear" w:color="auto" w:fill="FFFFFF"/>
          </w:rPr>
          <w:t>katalis</w:t>
        </w:r>
      </w:hyperlink>
      <w:r w:rsidRPr="00271883">
        <w:rPr>
          <w:rFonts w:ascii="Times New Roman" w:hAnsi="Times New Roman" w:cs="Times New Roman"/>
          <w:color w:val="000000" w:themeColor="text1"/>
          <w:sz w:val="20"/>
          <w:szCs w:val="20"/>
          <w:shd w:val="clear" w:color="auto" w:fill="FFFFFF"/>
        </w:rPr>
        <w:t> untuk mengubah </w:t>
      </w:r>
      <w:hyperlink r:id="rId15" w:tooltip="Alkohol" w:history="1">
        <w:r w:rsidRPr="00271883">
          <w:rPr>
            <w:rStyle w:val="Hyperlink"/>
            <w:rFonts w:ascii="Times New Roman" w:hAnsi="Times New Roman" w:cs="Times New Roman"/>
            <w:color w:val="000000" w:themeColor="text1"/>
            <w:sz w:val="20"/>
            <w:szCs w:val="20"/>
            <w:u w:val="none"/>
            <w:shd w:val="clear" w:color="auto" w:fill="FFFFFF"/>
          </w:rPr>
          <w:t>alkohol</w:t>
        </w:r>
      </w:hyperlink>
      <w:r w:rsidRPr="00271883">
        <w:rPr>
          <w:rFonts w:ascii="Times New Roman" w:hAnsi="Times New Roman" w:cs="Times New Roman"/>
          <w:color w:val="000000" w:themeColor="text1"/>
          <w:sz w:val="20"/>
          <w:szCs w:val="20"/>
          <w:shd w:val="clear" w:color="auto" w:fill="FFFFFF"/>
        </w:rPr>
        <w:t> menjadi hidrokarbon sehingga alkohol dapat digunakan sebagai </w:t>
      </w:r>
      <w:hyperlink r:id="rId16" w:tooltip="Bensin" w:history="1">
        <w:r w:rsidRPr="00271883">
          <w:rPr>
            <w:rStyle w:val="Hyperlink"/>
            <w:rFonts w:ascii="Times New Roman" w:hAnsi="Times New Roman" w:cs="Times New Roman"/>
            <w:color w:val="000000" w:themeColor="text1"/>
            <w:sz w:val="20"/>
            <w:szCs w:val="20"/>
            <w:u w:val="none"/>
            <w:shd w:val="clear" w:color="auto" w:fill="FFFFFF"/>
          </w:rPr>
          <w:t>bensin</w:t>
        </w:r>
      </w:hyperlink>
      <w:r w:rsidRPr="00271883">
        <w:rPr>
          <w:rFonts w:ascii="Times New Roman" w:hAnsi="Times New Roman" w:cs="Times New Roman"/>
          <w:color w:val="000000" w:themeColor="text1"/>
          <w:sz w:val="20"/>
          <w:szCs w:val="20"/>
          <w:shd w:val="clear" w:color="auto" w:fill="FFFFFF"/>
        </w:rPr>
        <w:t>.</w:t>
      </w:r>
    </w:p>
    <w:p w14:paraId="715D554B" w14:textId="4B0BE9FE" w:rsidR="006C2E2A" w:rsidRPr="00E8026B" w:rsidRDefault="006C2E2A" w:rsidP="00BC6C28">
      <w:pPr>
        <w:spacing w:after="0" w:line="240" w:lineRule="auto"/>
        <w:jc w:val="both"/>
        <w:rPr>
          <w:rStyle w:val="fontstyle21"/>
          <w:rFonts w:ascii="Times New Roman" w:hAnsi="Times New Roman" w:cs="Times New Roman"/>
          <w:i w:val="0"/>
        </w:rPr>
      </w:pPr>
      <w:r w:rsidRPr="00271883">
        <w:rPr>
          <w:rStyle w:val="fontstyle21"/>
          <w:rFonts w:ascii="Times New Roman" w:hAnsi="Times New Roman" w:cs="Times New Roman"/>
          <w:i w:val="0"/>
        </w:rPr>
        <w:t>Tabel 2 Komposisi zeolite alam lampung</w:t>
      </w:r>
    </w:p>
    <w:tbl>
      <w:tblPr>
        <w:tblStyle w:val="TableGrid"/>
        <w:tblpPr w:leftFromText="180" w:rightFromText="180" w:vertAnchor="page" w:horzAnchor="page" w:tblpX="2911" w:tblpY="3121"/>
        <w:tblW w:w="1643" w:type="dxa"/>
        <w:tblLook w:val="04A0" w:firstRow="1" w:lastRow="0" w:firstColumn="1" w:lastColumn="0" w:noHBand="0" w:noVBand="1"/>
      </w:tblPr>
      <w:tblGrid>
        <w:gridCol w:w="938"/>
        <w:gridCol w:w="705"/>
      </w:tblGrid>
      <w:tr w:rsidR="008F370A" w:rsidRPr="00E8026B" w14:paraId="09FA75F6" w14:textId="77777777" w:rsidTr="00335B0D">
        <w:trPr>
          <w:trHeight w:val="749"/>
        </w:trPr>
        <w:tc>
          <w:tcPr>
            <w:tcW w:w="938" w:type="dxa"/>
          </w:tcPr>
          <w:p w14:paraId="1F24FE83"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Senyawa yang di ukur</w:t>
            </w:r>
          </w:p>
        </w:tc>
        <w:tc>
          <w:tcPr>
            <w:tcW w:w="705" w:type="dxa"/>
          </w:tcPr>
          <w:p w14:paraId="6944A853"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Kadar berat (%)</w:t>
            </w:r>
          </w:p>
        </w:tc>
      </w:tr>
      <w:tr w:rsidR="008F370A" w:rsidRPr="00E8026B" w14:paraId="438FA6E4" w14:textId="77777777" w:rsidTr="00335B0D">
        <w:trPr>
          <w:trHeight w:val="243"/>
        </w:trPr>
        <w:tc>
          <w:tcPr>
            <w:tcW w:w="938" w:type="dxa"/>
          </w:tcPr>
          <w:p w14:paraId="688C10DE" w14:textId="77777777" w:rsidR="008F370A" w:rsidRPr="00E8026B" w:rsidRDefault="008F370A" w:rsidP="00335B0D">
            <w:pPr>
              <w:jc w:val="both"/>
              <w:rPr>
                <w:rFonts w:ascii="Times New Roman" w:hAnsi="Times New Roman" w:cs="Times New Roman"/>
                <w:sz w:val="20"/>
                <w:szCs w:val="20"/>
                <w:vertAlign w:val="subscript"/>
              </w:rPr>
            </w:pPr>
            <w:r w:rsidRPr="00E8026B">
              <w:rPr>
                <w:rFonts w:ascii="Times New Roman" w:hAnsi="Times New Roman" w:cs="Times New Roman"/>
                <w:sz w:val="20"/>
                <w:szCs w:val="20"/>
              </w:rPr>
              <w:t>Si0</w:t>
            </w:r>
            <w:r w:rsidRPr="00E8026B">
              <w:rPr>
                <w:rFonts w:ascii="Times New Roman" w:hAnsi="Times New Roman" w:cs="Times New Roman"/>
                <w:sz w:val="20"/>
                <w:szCs w:val="20"/>
                <w:vertAlign w:val="subscript"/>
              </w:rPr>
              <w:t>2</w:t>
            </w:r>
          </w:p>
        </w:tc>
        <w:tc>
          <w:tcPr>
            <w:tcW w:w="705" w:type="dxa"/>
          </w:tcPr>
          <w:p w14:paraId="606FFED2"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72,6</w:t>
            </w:r>
          </w:p>
        </w:tc>
      </w:tr>
      <w:tr w:rsidR="008F370A" w:rsidRPr="00E8026B" w14:paraId="4FC1B457" w14:textId="77777777" w:rsidTr="00335B0D">
        <w:trPr>
          <w:trHeight w:val="243"/>
        </w:trPr>
        <w:tc>
          <w:tcPr>
            <w:tcW w:w="938" w:type="dxa"/>
          </w:tcPr>
          <w:p w14:paraId="7902422E" w14:textId="77777777" w:rsidR="008F370A" w:rsidRPr="00E8026B" w:rsidRDefault="008F370A" w:rsidP="00335B0D">
            <w:pPr>
              <w:jc w:val="both"/>
              <w:rPr>
                <w:rFonts w:ascii="Times New Roman" w:hAnsi="Times New Roman" w:cs="Times New Roman"/>
                <w:sz w:val="20"/>
                <w:szCs w:val="20"/>
                <w:vertAlign w:val="subscript"/>
              </w:rPr>
            </w:pPr>
            <w:r w:rsidRPr="00E8026B">
              <w:rPr>
                <w:rFonts w:ascii="Times New Roman" w:hAnsi="Times New Roman" w:cs="Times New Roman"/>
                <w:sz w:val="20"/>
                <w:szCs w:val="20"/>
              </w:rPr>
              <w:t>Al</w:t>
            </w:r>
            <w:r w:rsidRPr="00E8026B">
              <w:rPr>
                <w:rFonts w:ascii="Times New Roman" w:hAnsi="Times New Roman" w:cs="Times New Roman"/>
                <w:sz w:val="20"/>
                <w:szCs w:val="20"/>
                <w:vertAlign w:val="subscript"/>
              </w:rPr>
              <w:t>2</w:t>
            </w:r>
            <w:r w:rsidRPr="00E8026B">
              <w:rPr>
                <w:rFonts w:ascii="Times New Roman" w:hAnsi="Times New Roman" w:cs="Times New Roman"/>
                <w:sz w:val="20"/>
                <w:szCs w:val="20"/>
              </w:rPr>
              <w:t>O</w:t>
            </w:r>
            <w:r w:rsidRPr="00E8026B">
              <w:rPr>
                <w:rFonts w:ascii="Times New Roman" w:hAnsi="Times New Roman" w:cs="Times New Roman"/>
                <w:sz w:val="20"/>
                <w:szCs w:val="20"/>
                <w:vertAlign w:val="subscript"/>
              </w:rPr>
              <w:t>3</w:t>
            </w:r>
          </w:p>
        </w:tc>
        <w:tc>
          <w:tcPr>
            <w:tcW w:w="705" w:type="dxa"/>
          </w:tcPr>
          <w:p w14:paraId="66B1D83E"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12,4</w:t>
            </w:r>
          </w:p>
        </w:tc>
      </w:tr>
      <w:tr w:rsidR="008F370A" w:rsidRPr="00E8026B" w14:paraId="0329324E" w14:textId="77777777" w:rsidTr="00335B0D">
        <w:trPr>
          <w:trHeight w:val="243"/>
        </w:trPr>
        <w:tc>
          <w:tcPr>
            <w:tcW w:w="938" w:type="dxa"/>
          </w:tcPr>
          <w:p w14:paraId="55304412"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Fe2O3</w:t>
            </w:r>
          </w:p>
        </w:tc>
        <w:tc>
          <w:tcPr>
            <w:tcW w:w="705" w:type="dxa"/>
          </w:tcPr>
          <w:p w14:paraId="37B057E8"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1,19</w:t>
            </w:r>
          </w:p>
        </w:tc>
      </w:tr>
      <w:tr w:rsidR="008F370A" w:rsidRPr="00E8026B" w14:paraId="770825C1" w14:textId="77777777" w:rsidTr="00335B0D">
        <w:trPr>
          <w:trHeight w:val="243"/>
        </w:trPr>
        <w:tc>
          <w:tcPr>
            <w:tcW w:w="938" w:type="dxa"/>
          </w:tcPr>
          <w:p w14:paraId="5E7B97B3"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Na</w:t>
            </w:r>
            <w:r w:rsidRPr="00E8026B">
              <w:rPr>
                <w:rFonts w:ascii="Times New Roman" w:hAnsi="Times New Roman" w:cs="Times New Roman"/>
                <w:sz w:val="20"/>
                <w:szCs w:val="20"/>
                <w:vertAlign w:val="subscript"/>
              </w:rPr>
              <w:t>2</w:t>
            </w:r>
            <w:r w:rsidRPr="00E8026B">
              <w:rPr>
                <w:rFonts w:ascii="Times New Roman" w:hAnsi="Times New Roman" w:cs="Times New Roman"/>
                <w:sz w:val="20"/>
                <w:szCs w:val="20"/>
              </w:rPr>
              <w:t>O</w:t>
            </w:r>
          </w:p>
        </w:tc>
        <w:tc>
          <w:tcPr>
            <w:tcW w:w="705" w:type="dxa"/>
          </w:tcPr>
          <w:p w14:paraId="4677A52A"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0,45</w:t>
            </w:r>
          </w:p>
        </w:tc>
      </w:tr>
      <w:tr w:rsidR="008F370A" w:rsidRPr="00E8026B" w14:paraId="0E848C57" w14:textId="77777777" w:rsidTr="00335B0D">
        <w:trPr>
          <w:trHeight w:val="243"/>
        </w:trPr>
        <w:tc>
          <w:tcPr>
            <w:tcW w:w="938" w:type="dxa"/>
          </w:tcPr>
          <w:p w14:paraId="0E9D53BA" w14:textId="77777777" w:rsidR="008F370A" w:rsidRPr="00E8026B" w:rsidRDefault="008F370A" w:rsidP="00335B0D">
            <w:pPr>
              <w:jc w:val="both"/>
              <w:rPr>
                <w:rFonts w:ascii="Times New Roman" w:hAnsi="Times New Roman" w:cs="Times New Roman"/>
                <w:sz w:val="20"/>
                <w:szCs w:val="20"/>
                <w:vertAlign w:val="subscript"/>
              </w:rPr>
            </w:pPr>
            <w:r w:rsidRPr="00E8026B">
              <w:rPr>
                <w:rFonts w:ascii="Times New Roman" w:hAnsi="Times New Roman" w:cs="Times New Roman"/>
                <w:sz w:val="20"/>
                <w:szCs w:val="20"/>
              </w:rPr>
              <w:t>TiO</w:t>
            </w:r>
            <w:r w:rsidRPr="00E8026B">
              <w:rPr>
                <w:rFonts w:ascii="Times New Roman" w:hAnsi="Times New Roman" w:cs="Times New Roman"/>
                <w:sz w:val="20"/>
                <w:szCs w:val="20"/>
                <w:vertAlign w:val="subscript"/>
              </w:rPr>
              <w:t>2</w:t>
            </w:r>
          </w:p>
        </w:tc>
        <w:tc>
          <w:tcPr>
            <w:tcW w:w="705" w:type="dxa"/>
          </w:tcPr>
          <w:p w14:paraId="44A1CEBA"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0,16</w:t>
            </w:r>
          </w:p>
        </w:tc>
      </w:tr>
      <w:tr w:rsidR="008F370A" w:rsidRPr="00E8026B" w14:paraId="47203856" w14:textId="77777777" w:rsidTr="00335B0D">
        <w:trPr>
          <w:trHeight w:val="243"/>
        </w:trPr>
        <w:tc>
          <w:tcPr>
            <w:tcW w:w="938" w:type="dxa"/>
          </w:tcPr>
          <w:p w14:paraId="0E08A61F"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MgO</w:t>
            </w:r>
          </w:p>
        </w:tc>
        <w:tc>
          <w:tcPr>
            <w:tcW w:w="705" w:type="dxa"/>
          </w:tcPr>
          <w:p w14:paraId="7CD9B5CB"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1,15</w:t>
            </w:r>
          </w:p>
        </w:tc>
      </w:tr>
      <w:tr w:rsidR="008F370A" w:rsidRPr="00E8026B" w14:paraId="30CAFD0F" w14:textId="77777777" w:rsidTr="00335B0D">
        <w:trPr>
          <w:trHeight w:val="243"/>
        </w:trPr>
        <w:tc>
          <w:tcPr>
            <w:tcW w:w="938" w:type="dxa"/>
          </w:tcPr>
          <w:p w14:paraId="3A1E245E"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K</w:t>
            </w:r>
            <w:r w:rsidRPr="00E8026B">
              <w:rPr>
                <w:rFonts w:ascii="Times New Roman" w:hAnsi="Times New Roman" w:cs="Times New Roman"/>
                <w:sz w:val="20"/>
                <w:szCs w:val="20"/>
                <w:vertAlign w:val="subscript"/>
              </w:rPr>
              <w:t>2</w:t>
            </w:r>
            <w:r w:rsidRPr="00E8026B">
              <w:rPr>
                <w:rFonts w:ascii="Times New Roman" w:hAnsi="Times New Roman" w:cs="Times New Roman"/>
                <w:sz w:val="20"/>
                <w:szCs w:val="20"/>
              </w:rPr>
              <w:t>O</w:t>
            </w:r>
          </w:p>
        </w:tc>
        <w:tc>
          <w:tcPr>
            <w:tcW w:w="705" w:type="dxa"/>
          </w:tcPr>
          <w:p w14:paraId="3165FDEB"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2,17</w:t>
            </w:r>
          </w:p>
        </w:tc>
      </w:tr>
      <w:tr w:rsidR="008F370A" w:rsidRPr="00E8026B" w14:paraId="1D743670" w14:textId="77777777" w:rsidTr="00335B0D">
        <w:trPr>
          <w:trHeight w:val="243"/>
        </w:trPr>
        <w:tc>
          <w:tcPr>
            <w:tcW w:w="938" w:type="dxa"/>
          </w:tcPr>
          <w:p w14:paraId="765AF65F"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CaO</w:t>
            </w:r>
          </w:p>
        </w:tc>
        <w:tc>
          <w:tcPr>
            <w:tcW w:w="705" w:type="dxa"/>
          </w:tcPr>
          <w:p w14:paraId="1AAA971F"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3,56</w:t>
            </w:r>
          </w:p>
        </w:tc>
      </w:tr>
      <w:tr w:rsidR="008F370A" w:rsidRPr="00E8026B" w14:paraId="29602D98" w14:textId="77777777" w:rsidTr="00335B0D">
        <w:trPr>
          <w:trHeight w:val="227"/>
        </w:trPr>
        <w:tc>
          <w:tcPr>
            <w:tcW w:w="938" w:type="dxa"/>
          </w:tcPr>
          <w:p w14:paraId="0E5926AE"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Lain</w:t>
            </w:r>
          </w:p>
        </w:tc>
        <w:tc>
          <w:tcPr>
            <w:tcW w:w="705" w:type="dxa"/>
          </w:tcPr>
          <w:p w14:paraId="0D2D9956" w14:textId="77777777" w:rsidR="008F370A" w:rsidRPr="00E8026B" w:rsidRDefault="008F370A" w:rsidP="00335B0D">
            <w:pPr>
              <w:jc w:val="both"/>
              <w:rPr>
                <w:rFonts w:ascii="Times New Roman" w:hAnsi="Times New Roman" w:cs="Times New Roman"/>
                <w:sz w:val="20"/>
                <w:szCs w:val="20"/>
              </w:rPr>
            </w:pPr>
            <w:r w:rsidRPr="00E8026B">
              <w:rPr>
                <w:rFonts w:ascii="Times New Roman" w:hAnsi="Times New Roman" w:cs="Times New Roman"/>
                <w:sz w:val="20"/>
                <w:szCs w:val="20"/>
              </w:rPr>
              <w:t>6,32</w:t>
            </w:r>
          </w:p>
        </w:tc>
      </w:tr>
    </w:tbl>
    <w:p w14:paraId="54BEE3AD" w14:textId="561588B1" w:rsidR="006C2E2A" w:rsidRDefault="006C2E2A" w:rsidP="00BC6C28">
      <w:pPr>
        <w:spacing w:after="0" w:line="240" w:lineRule="auto"/>
        <w:jc w:val="both"/>
        <w:rPr>
          <w:rStyle w:val="fontstyle21"/>
          <w:rFonts w:ascii="Times New Roman" w:hAnsi="Times New Roman" w:cs="Times New Roman"/>
          <w:i w:val="0"/>
        </w:rPr>
      </w:pPr>
    </w:p>
    <w:p w14:paraId="050CC2F2" w14:textId="77777777" w:rsidR="008F370A" w:rsidRDefault="008F370A" w:rsidP="00BC6C28">
      <w:pPr>
        <w:spacing w:after="0" w:line="240" w:lineRule="auto"/>
        <w:jc w:val="both"/>
        <w:rPr>
          <w:rStyle w:val="fontstyle21"/>
          <w:rFonts w:ascii="Times New Roman" w:hAnsi="Times New Roman" w:cs="Times New Roman"/>
          <w:i w:val="0"/>
        </w:rPr>
      </w:pPr>
    </w:p>
    <w:p w14:paraId="559F7FA0" w14:textId="77777777" w:rsidR="008F370A" w:rsidRDefault="008F370A" w:rsidP="00BC6C28">
      <w:pPr>
        <w:spacing w:after="0" w:line="240" w:lineRule="auto"/>
        <w:jc w:val="both"/>
        <w:rPr>
          <w:rStyle w:val="fontstyle21"/>
          <w:rFonts w:ascii="Times New Roman" w:hAnsi="Times New Roman" w:cs="Times New Roman"/>
          <w:i w:val="0"/>
        </w:rPr>
      </w:pPr>
    </w:p>
    <w:p w14:paraId="62F0026D" w14:textId="77777777" w:rsidR="008F370A" w:rsidRDefault="008F370A" w:rsidP="00BC6C28">
      <w:pPr>
        <w:spacing w:after="0" w:line="240" w:lineRule="auto"/>
        <w:jc w:val="both"/>
        <w:rPr>
          <w:rStyle w:val="fontstyle21"/>
          <w:rFonts w:ascii="Times New Roman" w:hAnsi="Times New Roman" w:cs="Times New Roman"/>
          <w:i w:val="0"/>
        </w:rPr>
      </w:pPr>
    </w:p>
    <w:p w14:paraId="2C99FF9E" w14:textId="77777777" w:rsidR="008F370A" w:rsidRPr="00E8026B" w:rsidRDefault="008F370A" w:rsidP="00BC6C28">
      <w:pPr>
        <w:spacing w:after="0" w:line="240" w:lineRule="auto"/>
        <w:jc w:val="both"/>
        <w:rPr>
          <w:rStyle w:val="fontstyle21"/>
          <w:rFonts w:ascii="Times New Roman" w:hAnsi="Times New Roman" w:cs="Times New Roman"/>
          <w:i w:val="0"/>
        </w:rPr>
      </w:pPr>
    </w:p>
    <w:p w14:paraId="3A3135F8"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0CF047EF" w14:textId="3B52E8B2" w:rsidR="006C2E2A" w:rsidRPr="00E8026B" w:rsidRDefault="006C2E2A" w:rsidP="00BC6C28">
      <w:pPr>
        <w:spacing w:after="0" w:line="240" w:lineRule="auto"/>
        <w:jc w:val="both"/>
        <w:rPr>
          <w:rStyle w:val="fontstyle21"/>
          <w:rFonts w:ascii="Times New Roman" w:hAnsi="Times New Roman" w:cs="Times New Roman"/>
          <w:i w:val="0"/>
        </w:rPr>
      </w:pPr>
    </w:p>
    <w:p w14:paraId="79045152"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231CA2F8" w14:textId="77777777" w:rsidR="008F370A" w:rsidRDefault="008F370A" w:rsidP="006C2E2A">
      <w:pPr>
        <w:tabs>
          <w:tab w:val="left" w:pos="0"/>
        </w:tabs>
        <w:spacing w:line="240" w:lineRule="auto"/>
        <w:jc w:val="both"/>
        <w:rPr>
          <w:rFonts w:ascii="Times New Roman" w:hAnsi="Times New Roman" w:cs="Times New Roman"/>
          <w:b/>
          <w:sz w:val="20"/>
          <w:szCs w:val="20"/>
        </w:rPr>
      </w:pPr>
    </w:p>
    <w:p w14:paraId="1CA4DAF0" w14:textId="77777777" w:rsidR="008F370A" w:rsidRDefault="008F370A" w:rsidP="006C2E2A">
      <w:pPr>
        <w:tabs>
          <w:tab w:val="left" w:pos="0"/>
        </w:tabs>
        <w:spacing w:line="240" w:lineRule="auto"/>
        <w:jc w:val="both"/>
        <w:rPr>
          <w:rFonts w:ascii="Times New Roman" w:hAnsi="Times New Roman" w:cs="Times New Roman"/>
          <w:b/>
          <w:sz w:val="20"/>
          <w:szCs w:val="20"/>
        </w:rPr>
      </w:pPr>
    </w:p>
    <w:p w14:paraId="7B6FF0AA" w14:textId="77777777" w:rsidR="008F370A" w:rsidRDefault="008F370A" w:rsidP="006C2E2A">
      <w:pPr>
        <w:tabs>
          <w:tab w:val="left" w:pos="0"/>
        </w:tabs>
        <w:spacing w:line="240" w:lineRule="auto"/>
        <w:jc w:val="both"/>
        <w:rPr>
          <w:rFonts w:ascii="Times New Roman" w:hAnsi="Times New Roman" w:cs="Times New Roman"/>
          <w:b/>
          <w:sz w:val="20"/>
          <w:szCs w:val="20"/>
        </w:rPr>
      </w:pPr>
    </w:p>
    <w:p w14:paraId="43B71073" w14:textId="77777777" w:rsidR="00335B0D" w:rsidRDefault="00335B0D" w:rsidP="006C2E2A">
      <w:pPr>
        <w:tabs>
          <w:tab w:val="left" w:pos="0"/>
        </w:tabs>
        <w:spacing w:line="240" w:lineRule="auto"/>
        <w:jc w:val="both"/>
        <w:rPr>
          <w:rFonts w:ascii="Times New Roman" w:hAnsi="Times New Roman" w:cs="Times New Roman"/>
          <w:b/>
          <w:sz w:val="20"/>
          <w:szCs w:val="20"/>
        </w:rPr>
      </w:pPr>
    </w:p>
    <w:p w14:paraId="35B0AB27" w14:textId="180A92FB" w:rsidR="006C2E2A" w:rsidRPr="00E8026B" w:rsidRDefault="006C2E2A" w:rsidP="006C2E2A">
      <w:pPr>
        <w:tabs>
          <w:tab w:val="left" w:pos="0"/>
        </w:tabs>
        <w:spacing w:line="240" w:lineRule="auto"/>
        <w:jc w:val="both"/>
        <w:rPr>
          <w:rFonts w:ascii="Times New Roman" w:hAnsi="Times New Roman" w:cs="Times New Roman"/>
          <w:b/>
          <w:sz w:val="20"/>
          <w:szCs w:val="20"/>
        </w:rPr>
      </w:pPr>
      <w:r w:rsidRPr="00E8026B">
        <w:rPr>
          <w:rFonts w:ascii="Times New Roman" w:hAnsi="Times New Roman" w:cs="Times New Roman"/>
          <w:b/>
          <w:sz w:val="20"/>
          <w:szCs w:val="20"/>
        </w:rPr>
        <w:t xml:space="preserve">Pirolisis </w:t>
      </w:r>
      <w:r w:rsidRPr="00E8026B">
        <w:rPr>
          <w:rFonts w:ascii="Times New Roman" w:hAnsi="Times New Roman" w:cs="Times New Roman"/>
          <w:b/>
          <w:sz w:val="20"/>
          <w:szCs w:val="20"/>
        </w:rPr>
        <w:tab/>
      </w:r>
    </w:p>
    <w:p w14:paraId="55A2D474" w14:textId="03015A16" w:rsidR="006C2E2A" w:rsidRPr="00E8026B" w:rsidRDefault="00E8026B" w:rsidP="006C2E2A">
      <w:pPr>
        <w:pStyle w:val="ListParagraph"/>
        <w:spacing w:after="0" w:line="240" w:lineRule="auto"/>
        <w:ind w:left="0" w:firstLine="720"/>
        <w:jc w:val="both"/>
        <w:rPr>
          <w:rFonts w:ascii="Times New Roman" w:hAnsi="Times New Roman" w:cs="Times New Roman"/>
          <w:sz w:val="20"/>
          <w:szCs w:val="20"/>
        </w:rPr>
      </w:pPr>
      <w:r w:rsidRPr="00E8026B">
        <w:rPr>
          <w:rFonts w:ascii="Times New Roman" w:hAnsi="Times New Roman" w:cs="Times New Roman"/>
          <w:noProof/>
          <w:sz w:val="20"/>
          <w:szCs w:val="20"/>
          <w:lang w:val="id-ID" w:eastAsia="id-ID"/>
        </w:rPr>
        <w:drawing>
          <wp:anchor distT="0" distB="0" distL="114300" distR="114300" simplePos="0" relativeHeight="251659264" behindDoc="0" locked="0" layoutInCell="1" allowOverlap="1" wp14:anchorId="20DA45B0" wp14:editId="4768273F">
            <wp:simplePos x="0" y="0"/>
            <wp:positionH relativeFrom="column">
              <wp:posOffset>4445</wp:posOffset>
            </wp:positionH>
            <wp:positionV relativeFrom="paragraph">
              <wp:posOffset>1326515</wp:posOffset>
            </wp:positionV>
            <wp:extent cx="2638425" cy="1924050"/>
            <wp:effectExtent l="0" t="0" r="9525" b="0"/>
            <wp:wrapTopAndBottom/>
            <wp:docPr id="6" name="Picture 6" descr="https://2.bp.blogspot.com/-vq28hsdsYgg/VfcUrVyIF7I/AAAAAAAAAL4/Ue1SAqK11Ak/s1600/Sk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vq28hsdsYgg/VfcUrVyIF7I/AAAAAAAAAL4/Ue1SAqK11Ak/s1600/Ske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E2A" w:rsidRPr="00E8026B">
        <w:rPr>
          <w:rFonts w:ascii="Times New Roman" w:hAnsi="Times New Roman" w:cs="Times New Roman"/>
          <w:sz w:val="20"/>
          <w:szCs w:val="20"/>
        </w:rPr>
        <w:t>Pirolisis adalah proses dekomposisi suatu zat atau material melalui pemanasan tanpa atau jumlah oksigen yang ikut dalam pembakaran jauh sangat sedikit jumlahnya dari yang dibutuhkan. Proses pirolisis ini melakukan dekomposisi pada suhu tinggi. Pada umumnya proses dekomposisi pada pirolisis dimulai pada suhu di atas 200˚C dan akan berakhir di suhu 450˚C-500˚C tergantung dari jenis serbuk kayu yang digunakan.</w:t>
      </w:r>
    </w:p>
    <w:p w14:paraId="608698F2" w14:textId="77777777" w:rsidR="00E8026B" w:rsidRPr="00E8026B" w:rsidRDefault="00E8026B" w:rsidP="00E8026B">
      <w:pPr>
        <w:tabs>
          <w:tab w:val="left" w:pos="0"/>
        </w:tabs>
        <w:spacing w:line="240" w:lineRule="auto"/>
        <w:jc w:val="center"/>
        <w:rPr>
          <w:rFonts w:ascii="Times New Roman" w:hAnsi="Times New Roman" w:cs="Times New Roman"/>
          <w:sz w:val="20"/>
          <w:szCs w:val="20"/>
        </w:rPr>
      </w:pPr>
      <w:r w:rsidRPr="00E8026B">
        <w:rPr>
          <w:rFonts w:ascii="Times New Roman" w:hAnsi="Times New Roman" w:cs="Times New Roman"/>
          <w:sz w:val="20"/>
          <w:szCs w:val="20"/>
        </w:rPr>
        <w:t>Gambar 1 Pencairan Biomassa</w:t>
      </w:r>
    </w:p>
    <w:p w14:paraId="62BD4573" w14:textId="4745F0D9" w:rsidR="006C2E2A" w:rsidRPr="00E8026B" w:rsidRDefault="006C2E2A" w:rsidP="006C2E2A">
      <w:pPr>
        <w:spacing w:line="240" w:lineRule="auto"/>
        <w:ind w:firstLine="720"/>
        <w:jc w:val="both"/>
        <w:rPr>
          <w:rFonts w:ascii="Times New Roman" w:hAnsi="Times New Roman" w:cs="Times New Roman"/>
          <w:sz w:val="20"/>
          <w:szCs w:val="20"/>
        </w:rPr>
      </w:pPr>
      <w:r w:rsidRPr="00E8026B">
        <w:rPr>
          <w:rFonts w:ascii="Times New Roman" w:hAnsi="Times New Roman" w:cs="Times New Roman"/>
          <w:sz w:val="20"/>
          <w:szCs w:val="20"/>
        </w:rPr>
        <w:t xml:space="preserve">Pirolisis atau devolatilisasi disebut juga sebagai gasifikasi parsial. Suatu rangkaian proses fisik dan kimia terjadi selama proses pirolisis yang dimulai secara lambat pada T &lt; 100°C dan terjadi secara cepat pada T &gt; 200°C. Komposisi produk yang tersusun merupakan fungsi temperatur, tekanan, dan komposisi gas selama pirolisis berlangsung. Proses pirolisis dimulai pada temperatur sekitar 230°C, ketika komponen yang tidak stabil secara termal, seperti gas matters pada batubara, pecah dan menguap bersamaan dengan komponen </w:t>
      </w:r>
      <w:r w:rsidRPr="00E8026B">
        <w:rPr>
          <w:rFonts w:ascii="Times New Roman" w:hAnsi="Times New Roman" w:cs="Times New Roman"/>
          <w:sz w:val="20"/>
          <w:szCs w:val="20"/>
        </w:rPr>
        <w:lastRenderedPageBreak/>
        <w:t>lainnya. Produk cair yang menguap mengandung tar dan PAH (polyaromatic hydrocarbon). Produk pirolisis umumnya terdiri dari tiga jenis, yaitu gas ringan (H</w:t>
      </w:r>
      <w:r w:rsidRPr="00E8026B">
        <w:rPr>
          <w:rFonts w:ascii="Times New Roman" w:hAnsi="Times New Roman" w:cs="Times New Roman"/>
          <w:sz w:val="20"/>
          <w:szCs w:val="20"/>
          <w:vertAlign w:val="subscript"/>
        </w:rPr>
        <w:t>2</w:t>
      </w:r>
      <w:r w:rsidRPr="00E8026B">
        <w:rPr>
          <w:rFonts w:ascii="Times New Roman" w:hAnsi="Times New Roman" w:cs="Times New Roman"/>
          <w:sz w:val="20"/>
          <w:szCs w:val="20"/>
        </w:rPr>
        <w:t>, CO, CO</w:t>
      </w:r>
      <w:r w:rsidRPr="00E8026B">
        <w:rPr>
          <w:rFonts w:ascii="Times New Roman" w:hAnsi="Times New Roman" w:cs="Times New Roman"/>
          <w:sz w:val="20"/>
          <w:szCs w:val="20"/>
          <w:vertAlign w:val="subscript"/>
        </w:rPr>
        <w:t>2</w:t>
      </w:r>
      <w:r w:rsidRPr="00E8026B">
        <w:rPr>
          <w:rFonts w:ascii="Times New Roman" w:hAnsi="Times New Roman" w:cs="Times New Roman"/>
          <w:sz w:val="20"/>
          <w:szCs w:val="20"/>
        </w:rPr>
        <w:t>, H</w:t>
      </w:r>
      <w:r w:rsidRPr="00E8026B">
        <w:rPr>
          <w:rFonts w:ascii="Times New Roman" w:hAnsi="Times New Roman" w:cs="Times New Roman"/>
          <w:sz w:val="20"/>
          <w:szCs w:val="20"/>
          <w:vertAlign w:val="subscript"/>
        </w:rPr>
        <w:t>2</w:t>
      </w:r>
      <w:r w:rsidRPr="00E8026B">
        <w:rPr>
          <w:rFonts w:ascii="Times New Roman" w:hAnsi="Times New Roman" w:cs="Times New Roman"/>
          <w:sz w:val="20"/>
          <w:szCs w:val="20"/>
        </w:rPr>
        <w:t>O, dan CH</w:t>
      </w:r>
      <w:r w:rsidRPr="00E8026B">
        <w:rPr>
          <w:rFonts w:ascii="Times New Roman" w:hAnsi="Times New Roman" w:cs="Times New Roman"/>
          <w:sz w:val="20"/>
          <w:szCs w:val="20"/>
          <w:vertAlign w:val="subscript"/>
        </w:rPr>
        <w:t>4</w:t>
      </w:r>
      <w:r w:rsidRPr="00E8026B">
        <w:rPr>
          <w:rFonts w:ascii="Times New Roman" w:hAnsi="Times New Roman" w:cs="Times New Roman"/>
          <w:sz w:val="20"/>
          <w:szCs w:val="20"/>
        </w:rPr>
        <w:t>), tar, dan arang.</w:t>
      </w:r>
    </w:p>
    <w:p w14:paraId="2A0149F8" w14:textId="77777777" w:rsidR="006C2E2A" w:rsidRPr="00E8026B" w:rsidRDefault="006C2E2A" w:rsidP="006C2E2A">
      <w:pPr>
        <w:spacing w:after="0" w:line="240" w:lineRule="auto"/>
        <w:ind w:firstLine="720"/>
        <w:jc w:val="both"/>
        <w:rPr>
          <w:rFonts w:ascii="Times New Roman" w:hAnsi="Times New Roman" w:cs="Times New Roman"/>
          <w:sz w:val="20"/>
          <w:szCs w:val="20"/>
        </w:rPr>
      </w:pPr>
      <w:r w:rsidRPr="00E8026B">
        <w:rPr>
          <w:rFonts w:ascii="Times New Roman" w:hAnsi="Times New Roman" w:cs="Times New Roman"/>
          <w:sz w:val="20"/>
          <w:szCs w:val="20"/>
        </w:rPr>
        <w:t>Menurut kondisi operasi yang digunakan, pirolisis terbagi menjadi 2 yaitu conventional pyrolysis dan fast pyrolysis.Conventional pyrolysis yang biasa disebut dengan slow pyrolysis menggunakan waktu penyelesaian operasi yang cukup lambat dibandingkan dengan fast pyrolysis. Untuk sebab itu proses ini memakan waktu yang lebih lama dibandingkan fast pyrolisis sehingga dianggap conventional.</w:t>
      </w:r>
    </w:p>
    <w:p w14:paraId="0E7F724F" w14:textId="60DFF9F2" w:rsidR="003D007F" w:rsidRPr="00E8026B" w:rsidRDefault="006C2E2A" w:rsidP="006C2E2A">
      <w:pPr>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Produk-produk yang dihasilkan dari proses pirolisis dari serbuk kayu ini pada umumnya adalah solid (char), liquid (tar) dan gas. Produk-produk ini merupakan hasil dekomposisi dari senyawa-senyawa yang terkandung di dalam serbuk kayu.</w:t>
      </w:r>
    </w:p>
    <w:p w14:paraId="4A50F18D" w14:textId="77777777" w:rsidR="006C2E2A" w:rsidRPr="00E8026B" w:rsidRDefault="006C2E2A" w:rsidP="006C2E2A">
      <w:pPr>
        <w:spacing w:after="0" w:line="240" w:lineRule="auto"/>
        <w:jc w:val="both"/>
        <w:rPr>
          <w:rStyle w:val="fontstyle21"/>
          <w:rFonts w:ascii="Times New Roman" w:hAnsi="Times New Roman" w:cs="Times New Roman"/>
          <w:i w:val="0"/>
        </w:rPr>
      </w:pPr>
      <w:r w:rsidRPr="00E8026B">
        <w:rPr>
          <w:rFonts w:ascii="Times New Roman" w:hAnsi="Times New Roman" w:cs="Times New Roman"/>
          <w:sz w:val="20"/>
          <w:szCs w:val="20"/>
        </w:rPr>
        <w:t xml:space="preserve">      </w:t>
      </w:r>
    </w:p>
    <w:p w14:paraId="1E4F988C" w14:textId="77777777" w:rsidR="003D007F" w:rsidRPr="00E8026B" w:rsidRDefault="003D007F" w:rsidP="003D007F">
      <w:pPr>
        <w:tabs>
          <w:tab w:val="left" w:pos="1275"/>
        </w:tabs>
        <w:spacing w:after="0" w:line="240" w:lineRule="auto"/>
        <w:rPr>
          <w:rFonts w:ascii="Times New Roman" w:hAnsi="Times New Roman" w:cs="Times New Roman"/>
          <w:b/>
          <w:sz w:val="20"/>
          <w:szCs w:val="20"/>
        </w:rPr>
      </w:pPr>
      <w:r w:rsidRPr="00E8026B">
        <w:rPr>
          <w:rFonts w:ascii="Times New Roman" w:hAnsi="Times New Roman" w:cs="Times New Roman"/>
          <w:b/>
          <w:sz w:val="20"/>
          <w:szCs w:val="20"/>
        </w:rPr>
        <w:t>METOD</w:t>
      </w:r>
      <w:r w:rsidR="0002155E" w:rsidRPr="00E8026B">
        <w:rPr>
          <w:rFonts w:ascii="Times New Roman" w:hAnsi="Times New Roman" w:cs="Times New Roman"/>
          <w:b/>
          <w:sz w:val="20"/>
          <w:szCs w:val="20"/>
        </w:rPr>
        <w:t>O</w:t>
      </w:r>
      <w:r w:rsidRPr="00E8026B">
        <w:rPr>
          <w:rFonts w:ascii="Times New Roman" w:hAnsi="Times New Roman" w:cs="Times New Roman"/>
          <w:b/>
          <w:sz w:val="20"/>
          <w:szCs w:val="20"/>
        </w:rPr>
        <w:t>LOGI</w:t>
      </w:r>
      <w:r w:rsidR="0002155E" w:rsidRPr="00E8026B">
        <w:rPr>
          <w:rFonts w:ascii="Times New Roman" w:hAnsi="Times New Roman" w:cs="Times New Roman"/>
          <w:b/>
          <w:sz w:val="20"/>
          <w:szCs w:val="20"/>
        </w:rPr>
        <w:t xml:space="preserve"> PENELITIAN</w:t>
      </w:r>
    </w:p>
    <w:p w14:paraId="6E9C0308" w14:textId="77777777" w:rsidR="003D007F" w:rsidRPr="00E8026B" w:rsidRDefault="003D007F" w:rsidP="003D007F">
      <w:pPr>
        <w:spacing w:after="0" w:line="240" w:lineRule="auto"/>
        <w:ind w:firstLine="720"/>
        <w:jc w:val="both"/>
        <w:rPr>
          <w:rFonts w:ascii="Times New Roman" w:hAnsi="Times New Roman" w:cs="Times New Roman"/>
          <w:sz w:val="20"/>
          <w:szCs w:val="20"/>
        </w:rPr>
      </w:pPr>
      <w:r w:rsidRPr="00E8026B">
        <w:rPr>
          <w:rFonts w:ascii="Times New Roman" w:hAnsi="Times New Roman" w:cs="Times New Roman"/>
          <w:sz w:val="20"/>
          <w:szCs w:val="20"/>
        </w:rPr>
        <w:t>Metode yang akan digunakan di dalam penelitian ini adalah metode penelitian nyata (</w:t>
      </w:r>
      <w:r w:rsidRPr="00E8026B">
        <w:rPr>
          <w:rFonts w:ascii="Times New Roman" w:hAnsi="Times New Roman" w:cs="Times New Roman"/>
          <w:i/>
          <w:sz w:val="20"/>
          <w:szCs w:val="20"/>
        </w:rPr>
        <w:t>true experimental research</w:t>
      </w:r>
      <w:r w:rsidRPr="00E8026B">
        <w:rPr>
          <w:rFonts w:ascii="Times New Roman" w:hAnsi="Times New Roman" w:cs="Times New Roman"/>
          <w:sz w:val="20"/>
          <w:szCs w:val="20"/>
        </w:rPr>
        <w:t>). Jenis penelitian ini dapat dipergunakan untuk menguji suatu perlakuan dengan membandingkannya dengan perlakuan lainnya.</w:t>
      </w:r>
    </w:p>
    <w:p w14:paraId="722D3161" w14:textId="77777777" w:rsidR="003D007F" w:rsidRPr="00E8026B" w:rsidRDefault="003D007F" w:rsidP="003D007F">
      <w:pPr>
        <w:spacing w:after="0" w:line="240" w:lineRule="auto"/>
        <w:ind w:firstLine="720"/>
        <w:jc w:val="both"/>
        <w:rPr>
          <w:rFonts w:ascii="Times New Roman" w:hAnsi="Times New Roman" w:cs="Times New Roman"/>
          <w:sz w:val="20"/>
          <w:szCs w:val="20"/>
        </w:rPr>
      </w:pPr>
    </w:p>
    <w:p w14:paraId="4ACC5099" w14:textId="77777777" w:rsidR="003D007F" w:rsidRPr="00E8026B" w:rsidRDefault="003D007F" w:rsidP="003D007F">
      <w:pPr>
        <w:spacing w:after="0" w:line="240" w:lineRule="auto"/>
        <w:jc w:val="both"/>
        <w:rPr>
          <w:rFonts w:ascii="Times New Roman" w:hAnsi="Times New Roman" w:cs="Times New Roman"/>
          <w:b/>
          <w:sz w:val="20"/>
          <w:szCs w:val="20"/>
        </w:rPr>
      </w:pPr>
      <w:r w:rsidRPr="00E8026B">
        <w:rPr>
          <w:rFonts w:ascii="Times New Roman" w:hAnsi="Times New Roman" w:cs="Times New Roman"/>
          <w:b/>
          <w:sz w:val="20"/>
          <w:szCs w:val="20"/>
        </w:rPr>
        <w:t>Variabel Penelitian</w:t>
      </w:r>
    </w:p>
    <w:p w14:paraId="1B3CC8E3" w14:textId="77777777" w:rsidR="003D007F" w:rsidRPr="00E8026B" w:rsidRDefault="003D007F" w:rsidP="003D007F">
      <w:pPr>
        <w:spacing w:after="0" w:line="240" w:lineRule="auto"/>
        <w:ind w:firstLine="425"/>
        <w:jc w:val="both"/>
        <w:rPr>
          <w:rFonts w:ascii="Times New Roman" w:hAnsi="Times New Roman" w:cs="Times New Roman"/>
          <w:sz w:val="20"/>
          <w:szCs w:val="20"/>
        </w:rPr>
      </w:pPr>
      <w:r w:rsidRPr="00E8026B">
        <w:rPr>
          <w:rFonts w:ascii="Times New Roman" w:hAnsi="Times New Roman" w:cs="Times New Roman"/>
          <w:sz w:val="20"/>
          <w:szCs w:val="20"/>
        </w:rPr>
        <w:t>Di dalam penelitian ini terdapat 3 variabel yang dipergunakan, antara lain:</w:t>
      </w:r>
    </w:p>
    <w:p w14:paraId="05F37500" w14:textId="77777777" w:rsidR="003D007F" w:rsidRPr="00E8026B" w:rsidRDefault="003D007F" w:rsidP="003D007F">
      <w:pPr>
        <w:pStyle w:val="ListParagraph"/>
        <w:numPr>
          <w:ilvl w:val="0"/>
          <w:numId w:val="1"/>
        </w:numPr>
        <w:spacing w:after="0" w:line="240" w:lineRule="auto"/>
        <w:ind w:left="284" w:firstLine="0"/>
        <w:jc w:val="both"/>
        <w:rPr>
          <w:rFonts w:ascii="Times New Roman" w:hAnsi="Times New Roman" w:cs="Times New Roman"/>
          <w:sz w:val="20"/>
          <w:szCs w:val="20"/>
        </w:rPr>
      </w:pPr>
      <w:r w:rsidRPr="00E8026B">
        <w:rPr>
          <w:rFonts w:ascii="Times New Roman" w:hAnsi="Times New Roman" w:cs="Times New Roman"/>
          <w:sz w:val="20"/>
          <w:szCs w:val="20"/>
        </w:rPr>
        <w:t>Variabel bebas</w:t>
      </w:r>
    </w:p>
    <w:p w14:paraId="67DC2DE1" w14:textId="77777777" w:rsidR="003D007F" w:rsidRPr="00E8026B" w:rsidRDefault="003D007F" w:rsidP="003D007F">
      <w:pPr>
        <w:pStyle w:val="ListParagraph"/>
        <w:spacing w:after="0" w:line="240" w:lineRule="auto"/>
        <w:ind w:left="709"/>
        <w:jc w:val="both"/>
        <w:rPr>
          <w:rFonts w:ascii="Times New Roman" w:hAnsi="Times New Roman" w:cs="Times New Roman"/>
          <w:sz w:val="20"/>
          <w:szCs w:val="20"/>
        </w:rPr>
      </w:pPr>
      <w:r w:rsidRPr="00E8026B">
        <w:rPr>
          <w:rFonts w:ascii="Times New Roman" w:hAnsi="Times New Roman" w:cs="Times New Roman"/>
          <w:sz w:val="20"/>
          <w:szCs w:val="20"/>
        </w:rPr>
        <w:t>Variabel bebas adalah variabel yang nilainya kita tentukan dan tidak dipengaruhi oleh variabel lain. Adapun variabel bebas yang digunakan dalam penelitian ini adalah temperatur 250˚C, 350˚C, 450˚C, 550˚C menggunakan biomassa limbah kayu sengon 200 gram dengan penambahan zat zeolite dengan waktu pirolisis 3 jam</w:t>
      </w:r>
    </w:p>
    <w:p w14:paraId="04D90960" w14:textId="77777777" w:rsidR="003D007F" w:rsidRPr="00E8026B" w:rsidRDefault="003D007F" w:rsidP="003D007F">
      <w:pPr>
        <w:pStyle w:val="ListParagraph"/>
        <w:numPr>
          <w:ilvl w:val="0"/>
          <w:numId w:val="1"/>
        </w:numPr>
        <w:spacing w:after="0" w:line="240" w:lineRule="auto"/>
        <w:ind w:left="0" w:firstLine="284"/>
        <w:jc w:val="both"/>
        <w:rPr>
          <w:rFonts w:ascii="Times New Roman" w:hAnsi="Times New Roman" w:cs="Times New Roman"/>
          <w:sz w:val="20"/>
          <w:szCs w:val="20"/>
        </w:rPr>
      </w:pPr>
      <w:r w:rsidRPr="00E8026B">
        <w:rPr>
          <w:rFonts w:ascii="Times New Roman" w:hAnsi="Times New Roman" w:cs="Times New Roman"/>
          <w:sz w:val="20"/>
          <w:szCs w:val="20"/>
        </w:rPr>
        <w:t>Variabel terikat</w:t>
      </w:r>
    </w:p>
    <w:p w14:paraId="15496C4A" w14:textId="77777777" w:rsidR="003D007F" w:rsidRPr="00E8026B" w:rsidRDefault="003D007F" w:rsidP="003D007F">
      <w:pPr>
        <w:pStyle w:val="ListParagraph"/>
        <w:spacing w:after="0" w:line="240" w:lineRule="auto"/>
        <w:ind w:left="709"/>
        <w:jc w:val="both"/>
        <w:rPr>
          <w:rFonts w:ascii="Times New Roman" w:hAnsi="Times New Roman" w:cs="Times New Roman"/>
          <w:sz w:val="20"/>
          <w:szCs w:val="20"/>
        </w:rPr>
      </w:pPr>
      <w:r w:rsidRPr="00E8026B">
        <w:rPr>
          <w:rFonts w:ascii="Times New Roman" w:hAnsi="Times New Roman" w:cs="Times New Roman"/>
          <w:sz w:val="20"/>
          <w:szCs w:val="20"/>
        </w:rPr>
        <w:t>Variabel terikat adalah variabel yang besar nilainya tidak dapat ditentukan melainkan tergantung pada nilai dari variabel bebasnya. Variabel terikat yang diamati dalam penelitian pirolisis ini adalah volume tar selama pirolisis serta nilai kalor tar hasil proses pirolisis.</w:t>
      </w:r>
    </w:p>
    <w:p w14:paraId="3CCC0024" w14:textId="77777777" w:rsidR="003D007F" w:rsidRPr="00E8026B" w:rsidRDefault="003D007F" w:rsidP="003D007F">
      <w:pPr>
        <w:pStyle w:val="ListParagraph"/>
        <w:spacing w:after="0" w:line="240" w:lineRule="auto"/>
        <w:ind w:left="709"/>
        <w:jc w:val="both"/>
        <w:rPr>
          <w:rFonts w:ascii="Times New Roman" w:hAnsi="Times New Roman" w:cs="Times New Roman"/>
          <w:sz w:val="20"/>
          <w:szCs w:val="20"/>
        </w:rPr>
      </w:pPr>
    </w:p>
    <w:p w14:paraId="792E33D3" w14:textId="77777777" w:rsidR="003D007F" w:rsidRPr="00E8026B" w:rsidRDefault="003D007F" w:rsidP="003D007F">
      <w:pPr>
        <w:spacing w:after="0" w:line="240" w:lineRule="auto"/>
        <w:jc w:val="both"/>
        <w:rPr>
          <w:rFonts w:ascii="Times New Roman" w:hAnsi="Times New Roman" w:cs="Times New Roman"/>
          <w:sz w:val="20"/>
          <w:szCs w:val="20"/>
        </w:rPr>
      </w:pPr>
      <w:r w:rsidRPr="00E8026B">
        <w:rPr>
          <w:rFonts w:ascii="Times New Roman" w:hAnsi="Times New Roman" w:cs="Times New Roman"/>
          <w:b/>
          <w:noProof/>
          <w:sz w:val="20"/>
          <w:szCs w:val="20"/>
        </w:rPr>
        <w:t>Alat  Dan Bahan Penelitian</w:t>
      </w:r>
    </w:p>
    <w:p w14:paraId="7C87222E" w14:textId="77777777" w:rsidR="003D007F" w:rsidRPr="00E8026B" w:rsidRDefault="003D007F" w:rsidP="003D007F">
      <w:pPr>
        <w:pStyle w:val="ListParagraph"/>
        <w:numPr>
          <w:ilvl w:val="0"/>
          <w:numId w:val="2"/>
        </w:numPr>
        <w:spacing w:after="0" w:line="240" w:lineRule="auto"/>
        <w:ind w:left="284" w:firstLine="0"/>
        <w:jc w:val="both"/>
        <w:rPr>
          <w:rFonts w:ascii="Times New Roman" w:hAnsi="Times New Roman" w:cs="Times New Roman"/>
          <w:sz w:val="20"/>
          <w:szCs w:val="20"/>
        </w:rPr>
      </w:pPr>
      <w:r w:rsidRPr="00E8026B">
        <w:rPr>
          <w:rFonts w:ascii="Times New Roman" w:hAnsi="Times New Roman" w:cs="Times New Roman"/>
          <w:sz w:val="20"/>
          <w:szCs w:val="20"/>
        </w:rPr>
        <w:t>Instalasi Pirolisis</w:t>
      </w:r>
    </w:p>
    <w:p w14:paraId="67373AB7" w14:textId="540C6D2B" w:rsidR="003D007F" w:rsidRPr="00E8026B" w:rsidRDefault="003D007F" w:rsidP="003D007F">
      <w:pPr>
        <w:pStyle w:val="ListParagraph"/>
        <w:spacing w:after="0" w:line="240" w:lineRule="auto"/>
        <w:ind w:left="709" w:firstLine="11"/>
        <w:jc w:val="both"/>
        <w:rPr>
          <w:rFonts w:ascii="Times New Roman" w:hAnsi="Times New Roman" w:cs="Times New Roman"/>
          <w:sz w:val="20"/>
          <w:szCs w:val="20"/>
        </w:rPr>
      </w:pPr>
      <w:r w:rsidRPr="00E8026B">
        <w:rPr>
          <w:rFonts w:ascii="Times New Roman" w:hAnsi="Times New Roman" w:cs="Times New Roman"/>
          <w:sz w:val="20"/>
          <w:szCs w:val="20"/>
        </w:rPr>
        <w:t>Instalasi ini berfungsi untuk mem-pirolisis bahan baku yang dimana dalam hal ini limbah serbuk gergaji kayu sengon sebagai bahan utama dan juga dengan penambahan zat Zeolit. Limbah serbuk gergaji kayu sengon dimasukkan ke dalam piroliser dan kemudian akan diatur suhu pemanasannya.</w:t>
      </w:r>
    </w:p>
    <w:p w14:paraId="4CD46FFF" w14:textId="77777777" w:rsidR="003D007F" w:rsidRPr="00E8026B" w:rsidRDefault="00474031" w:rsidP="003D007F">
      <w:pPr>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object w:dxaOrig="11281" w:dyaOrig="7775" w14:anchorId="31BF3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186pt" o:ole="">
            <v:imagedata r:id="rId18" o:title=""/>
          </v:shape>
          <o:OLEObject Type="Embed" ProgID="Visio.Drawing.11" ShapeID="_x0000_i1025" DrawAspect="Content" ObjectID="_1653728835" r:id="rId19"/>
        </w:object>
      </w:r>
    </w:p>
    <w:p w14:paraId="0CD96A99" w14:textId="77777777" w:rsidR="003D007F" w:rsidRPr="00E8026B" w:rsidRDefault="00070A85" w:rsidP="003D007F">
      <w:pPr>
        <w:spacing w:after="0" w:line="240" w:lineRule="auto"/>
        <w:jc w:val="center"/>
        <w:rPr>
          <w:rFonts w:ascii="Times New Roman" w:hAnsi="Times New Roman" w:cs="Times New Roman"/>
          <w:sz w:val="20"/>
          <w:szCs w:val="20"/>
        </w:rPr>
      </w:pPr>
      <w:r w:rsidRPr="00E8026B">
        <w:rPr>
          <w:rFonts w:ascii="Times New Roman" w:hAnsi="Times New Roman" w:cs="Times New Roman"/>
          <w:sz w:val="20"/>
          <w:szCs w:val="20"/>
        </w:rPr>
        <w:t>Gambar 2</w:t>
      </w:r>
      <w:r w:rsidR="003D007F" w:rsidRPr="00E8026B">
        <w:rPr>
          <w:rFonts w:ascii="Times New Roman" w:hAnsi="Times New Roman" w:cs="Times New Roman"/>
          <w:b/>
          <w:sz w:val="20"/>
          <w:szCs w:val="20"/>
        </w:rPr>
        <w:t xml:space="preserve"> </w:t>
      </w:r>
      <w:r w:rsidR="003D007F" w:rsidRPr="00E8026B">
        <w:rPr>
          <w:rFonts w:ascii="Times New Roman" w:hAnsi="Times New Roman" w:cs="Times New Roman"/>
          <w:sz w:val="20"/>
          <w:szCs w:val="20"/>
        </w:rPr>
        <w:t>Instalasi pirolisis</w:t>
      </w:r>
    </w:p>
    <w:p w14:paraId="0BDB24B6" w14:textId="77777777" w:rsidR="003D007F" w:rsidRPr="00E8026B" w:rsidRDefault="003D007F" w:rsidP="003D007F">
      <w:pPr>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Keterangan gambar :</w:t>
      </w:r>
    </w:p>
    <w:p w14:paraId="711C0546" w14:textId="77777777" w:rsidR="003D007F" w:rsidRPr="00E8026B" w:rsidRDefault="003D007F" w:rsidP="003D007F">
      <w:pPr>
        <w:pStyle w:val="ListParagraph"/>
        <w:numPr>
          <w:ilvl w:val="0"/>
          <w:numId w:val="3"/>
        </w:numPr>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Tabung Gas N</w:t>
      </w:r>
      <w:r w:rsidRPr="00E8026B">
        <w:rPr>
          <w:rFonts w:ascii="Times New Roman" w:hAnsi="Times New Roman" w:cs="Times New Roman"/>
          <w:sz w:val="20"/>
          <w:szCs w:val="20"/>
          <w:vertAlign w:val="subscript"/>
        </w:rPr>
        <w:t>2</w:t>
      </w:r>
    </w:p>
    <w:p w14:paraId="5B03403F" w14:textId="77777777" w:rsidR="003D007F" w:rsidRPr="00E8026B" w:rsidRDefault="003D007F" w:rsidP="003D007F">
      <w:pPr>
        <w:pStyle w:val="ListParagraph"/>
        <w:numPr>
          <w:ilvl w:val="0"/>
          <w:numId w:val="3"/>
        </w:numPr>
        <w:spacing w:after="0" w:line="240" w:lineRule="auto"/>
        <w:jc w:val="both"/>
        <w:rPr>
          <w:rFonts w:ascii="Times New Roman" w:hAnsi="Times New Roman" w:cs="Times New Roman"/>
          <w:sz w:val="20"/>
          <w:szCs w:val="20"/>
        </w:rPr>
      </w:pPr>
      <w:r w:rsidRPr="00E8026B">
        <w:rPr>
          <w:rFonts w:ascii="Times New Roman" w:hAnsi="Times New Roman" w:cs="Times New Roman"/>
          <w:i/>
          <w:sz w:val="20"/>
          <w:szCs w:val="20"/>
        </w:rPr>
        <w:t xml:space="preserve">Flowmeter </w:t>
      </w:r>
      <w:r w:rsidRPr="00E8026B">
        <w:rPr>
          <w:rFonts w:ascii="Times New Roman" w:hAnsi="Times New Roman" w:cs="Times New Roman"/>
          <w:sz w:val="20"/>
          <w:szCs w:val="20"/>
        </w:rPr>
        <w:t>Gas N</w:t>
      </w:r>
      <w:r w:rsidRPr="00E8026B">
        <w:rPr>
          <w:rFonts w:ascii="Times New Roman" w:hAnsi="Times New Roman" w:cs="Times New Roman"/>
          <w:sz w:val="20"/>
          <w:szCs w:val="20"/>
          <w:vertAlign w:val="subscript"/>
        </w:rPr>
        <w:t>2</w:t>
      </w:r>
    </w:p>
    <w:p w14:paraId="26C4876E" w14:textId="77777777" w:rsidR="003D007F" w:rsidRPr="00E8026B" w:rsidRDefault="003D007F" w:rsidP="003D007F">
      <w:pPr>
        <w:pStyle w:val="ListParagraph"/>
        <w:numPr>
          <w:ilvl w:val="0"/>
          <w:numId w:val="3"/>
        </w:numPr>
        <w:spacing w:after="0" w:line="240" w:lineRule="auto"/>
        <w:jc w:val="both"/>
        <w:rPr>
          <w:rFonts w:ascii="Times New Roman" w:hAnsi="Times New Roman" w:cs="Times New Roman"/>
          <w:sz w:val="20"/>
          <w:szCs w:val="20"/>
        </w:rPr>
      </w:pPr>
      <w:r w:rsidRPr="00E8026B">
        <w:rPr>
          <w:rFonts w:ascii="Times New Roman" w:hAnsi="Times New Roman" w:cs="Times New Roman"/>
          <w:i/>
          <w:sz w:val="20"/>
          <w:szCs w:val="20"/>
        </w:rPr>
        <w:t>Pirolizer</w:t>
      </w:r>
    </w:p>
    <w:p w14:paraId="5C8C58EE" w14:textId="77777777" w:rsidR="003D007F" w:rsidRPr="00E8026B" w:rsidRDefault="003D007F" w:rsidP="003D007F">
      <w:pPr>
        <w:pStyle w:val="ListParagraph"/>
        <w:numPr>
          <w:ilvl w:val="0"/>
          <w:numId w:val="3"/>
        </w:numPr>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 xml:space="preserve">Tabung Gas </w:t>
      </w:r>
      <w:r w:rsidRPr="00E8026B">
        <w:rPr>
          <w:rFonts w:ascii="Times New Roman" w:hAnsi="Times New Roman" w:cs="Times New Roman"/>
          <w:i/>
          <w:sz w:val="20"/>
          <w:szCs w:val="20"/>
        </w:rPr>
        <w:t>Lpg</w:t>
      </w:r>
    </w:p>
    <w:p w14:paraId="0F3C97BA" w14:textId="77777777" w:rsidR="003D007F" w:rsidRPr="00E8026B" w:rsidRDefault="003D007F" w:rsidP="003D007F">
      <w:pPr>
        <w:pStyle w:val="ListParagraph"/>
        <w:numPr>
          <w:ilvl w:val="0"/>
          <w:numId w:val="3"/>
        </w:numPr>
        <w:spacing w:after="0" w:line="240" w:lineRule="auto"/>
        <w:jc w:val="both"/>
        <w:rPr>
          <w:rFonts w:ascii="Times New Roman" w:hAnsi="Times New Roman" w:cs="Times New Roman"/>
          <w:sz w:val="20"/>
          <w:szCs w:val="20"/>
        </w:rPr>
      </w:pPr>
      <w:r w:rsidRPr="00E8026B">
        <w:rPr>
          <w:rFonts w:ascii="Times New Roman" w:hAnsi="Times New Roman" w:cs="Times New Roman"/>
          <w:i/>
          <w:sz w:val="20"/>
          <w:szCs w:val="20"/>
        </w:rPr>
        <w:t>Selenoid</w:t>
      </w:r>
    </w:p>
    <w:p w14:paraId="22957850" w14:textId="77777777" w:rsidR="003D007F" w:rsidRPr="00E8026B" w:rsidRDefault="003D007F" w:rsidP="003D007F">
      <w:pPr>
        <w:pStyle w:val="ListParagraph"/>
        <w:numPr>
          <w:ilvl w:val="0"/>
          <w:numId w:val="3"/>
        </w:numPr>
        <w:spacing w:after="0" w:line="240" w:lineRule="auto"/>
        <w:jc w:val="both"/>
        <w:rPr>
          <w:rFonts w:ascii="Times New Roman" w:hAnsi="Times New Roman" w:cs="Times New Roman"/>
          <w:sz w:val="20"/>
          <w:szCs w:val="20"/>
        </w:rPr>
      </w:pPr>
      <w:r w:rsidRPr="00E8026B">
        <w:rPr>
          <w:rFonts w:ascii="Times New Roman" w:hAnsi="Times New Roman" w:cs="Times New Roman"/>
          <w:i/>
          <w:sz w:val="20"/>
          <w:szCs w:val="20"/>
        </w:rPr>
        <w:t>Datalogger</w:t>
      </w:r>
    </w:p>
    <w:p w14:paraId="5B356250" w14:textId="77777777" w:rsidR="003D007F" w:rsidRPr="00E8026B" w:rsidRDefault="003D007F" w:rsidP="003D007F">
      <w:pPr>
        <w:pStyle w:val="ListParagraph"/>
        <w:numPr>
          <w:ilvl w:val="0"/>
          <w:numId w:val="3"/>
        </w:numPr>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Kondensor</w:t>
      </w:r>
    </w:p>
    <w:p w14:paraId="2A097B51" w14:textId="77777777" w:rsidR="003D007F" w:rsidRPr="00E8026B" w:rsidRDefault="003D007F" w:rsidP="003D007F">
      <w:pPr>
        <w:pStyle w:val="ListParagraph"/>
        <w:numPr>
          <w:ilvl w:val="0"/>
          <w:numId w:val="3"/>
        </w:numPr>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Saluran Bio-gas</w:t>
      </w:r>
    </w:p>
    <w:p w14:paraId="48CCAD9D" w14:textId="77777777" w:rsidR="003D007F" w:rsidRPr="00E8026B" w:rsidRDefault="003D007F" w:rsidP="003D007F">
      <w:pPr>
        <w:pStyle w:val="ListParagraph"/>
        <w:numPr>
          <w:ilvl w:val="0"/>
          <w:numId w:val="3"/>
        </w:numPr>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 xml:space="preserve">Tabung </w:t>
      </w:r>
      <w:r w:rsidRPr="00E8026B">
        <w:rPr>
          <w:rFonts w:ascii="Times New Roman" w:hAnsi="Times New Roman" w:cs="Times New Roman"/>
          <w:i/>
          <w:sz w:val="20"/>
          <w:szCs w:val="20"/>
        </w:rPr>
        <w:t>Erlenmayer</w:t>
      </w:r>
    </w:p>
    <w:p w14:paraId="6F2D3C0B" w14:textId="77777777" w:rsidR="003D007F" w:rsidRPr="00E8026B" w:rsidRDefault="003D007F" w:rsidP="003D007F">
      <w:pPr>
        <w:pStyle w:val="ListParagraph"/>
        <w:numPr>
          <w:ilvl w:val="0"/>
          <w:numId w:val="3"/>
        </w:numPr>
        <w:spacing w:line="240" w:lineRule="auto"/>
        <w:jc w:val="both"/>
        <w:rPr>
          <w:rFonts w:ascii="Times New Roman" w:hAnsi="Times New Roman" w:cs="Times New Roman"/>
          <w:sz w:val="20"/>
          <w:szCs w:val="20"/>
        </w:rPr>
      </w:pPr>
      <w:r w:rsidRPr="00E8026B">
        <w:rPr>
          <w:rFonts w:ascii="Times New Roman" w:hAnsi="Times New Roman" w:cs="Times New Roman"/>
          <w:i/>
          <w:sz w:val="20"/>
          <w:szCs w:val="20"/>
        </w:rPr>
        <w:t>Bomb Calorimeter</w:t>
      </w:r>
    </w:p>
    <w:p w14:paraId="3565744C" w14:textId="77777777" w:rsidR="003D007F" w:rsidRPr="00E8026B" w:rsidRDefault="003D007F" w:rsidP="003D007F">
      <w:pPr>
        <w:tabs>
          <w:tab w:val="left" w:pos="709"/>
        </w:tabs>
        <w:spacing w:after="0" w:line="240" w:lineRule="auto"/>
        <w:jc w:val="both"/>
        <w:rPr>
          <w:rFonts w:ascii="Times New Roman" w:hAnsi="Times New Roman" w:cs="Times New Roman"/>
          <w:b/>
          <w:sz w:val="20"/>
          <w:szCs w:val="20"/>
        </w:rPr>
      </w:pPr>
      <w:r w:rsidRPr="00E8026B">
        <w:rPr>
          <w:rFonts w:ascii="Times New Roman" w:hAnsi="Times New Roman" w:cs="Times New Roman"/>
          <w:b/>
          <w:sz w:val="20"/>
          <w:szCs w:val="20"/>
        </w:rPr>
        <w:t>Diagram alir penelitian</w:t>
      </w:r>
    </w:p>
    <w:p w14:paraId="102B5CA8" w14:textId="77777777" w:rsidR="003D007F" w:rsidRPr="00E8026B" w:rsidRDefault="003D007F" w:rsidP="003D007F">
      <w:pPr>
        <w:tabs>
          <w:tab w:val="left" w:pos="709"/>
        </w:tabs>
        <w:spacing w:after="0" w:line="240" w:lineRule="auto"/>
        <w:jc w:val="both"/>
        <w:rPr>
          <w:rFonts w:ascii="Times New Roman" w:hAnsi="Times New Roman" w:cs="Times New Roman"/>
          <w:b/>
          <w:sz w:val="20"/>
          <w:szCs w:val="20"/>
        </w:rPr>
      </w:pPr>
    </w:p>
    <w:p w14:paraId="6A8E52B9" w14:textId="69F390DE" w:rsidR="003D007F" w:rsidRPr="00E8026B" w:rsidRDefault="00E8026B" w:rsidP="003D007F">
      <w:pPr>
        <w:tabs>
          <w:tab w:val="left" w:pos="915"/>
        </w:tabs>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object w:dxaOrig="8481" w:dyaOrig="12187" w14:anchorId="10016192">
          <v:shape id="_x0000_i1026" type="#_x0000_t75" style="width:243pt;height:213pt" o:ole="">
            <v:imagedata r:id="rId20" o:title=""/>
          </v:shape>
          <o:OLEObject Type="Embed" ProgID="Visio.Drawing.11" ShapeID="_x0000_i1026" DrawAspect="Content" ObjectID="_1653728836" r:id="rId21"/>
        </w:object>
      </w:r>
    </w:p>
    <w:p w14:paraId="71087E29" w14:textId="0FF49F08" w:rsidR="003D007F" w:rsidRPr="00E8026B" w:rsidRDefault="003D007F" w:rsidP="003D007F">
      <w:pPr>
        <w:tabs>
          <w:tab w:val="left" w:pos="709"/>
        </w:tabs>
        <w:spacing w:after="0" w:line="240" w:lineRule="auto"/>
        <w:jc w:val="both"/>
        <w:rPr>
          <w:rFonts w:ascii="Times New Roman" w:hAnsi="Times New Roman" w:cs="Times New Roman"/>
          <w:b/>
          <w:sz w:val="20"/>
          <w:szCs w:val="20"/>
        </w:rPr>
      </w:pPr>
    </w:p>
    <w:p w14:paraId="6DDCEDDE" w14:textId="6ADDFDBE" w:rsidR="003D007F" w:rsidRPr="00E8026B" w:rsidRDefault="00070A85" w:rsidP="003D007F">
      <w:pPr>
        <w:pStyle w:val="ListParagraph"/>
        <w:tabs>
          <w:tab w:val="left" w:pos="0"/>
        </w:tabs>
        <w:spacing w:after="0" w:line="240" w:lineRule="auto"/>
        <w:jc w:val="center"/>
        <w:rPr>
          <w:rFonts w:ascii="Times New Roman" w:hAnsi="Times New Roman" w:cs="Times New Roman"/>
          <w:sz w:val="20"/>
          <w:szCs w:val="20"/>
        </w:rPr>
      </w:pPr>
      <w:r w:rsidRPr="00E8026B">
        <w:rPr>
          <w:rFonts w:ascii="Times New Roman" w:hAnsi="Times New Roman" w:cs="Times New Roman"/>
          <w:sz w:val="20"/>
          <w:szCs w:val="20"/>
        </w:rPr>
        <w:t>Gambar 3</w:t>
      </w:r>
      <w:r w:rsidR="003D007F" w:rsidRPr="00E8026B">
        <w:rPr>
          <w:rFonts w:ascii="Times New Roman" w:hAnsi="Times New Roman" w:cs="Times New Roman"/>
          <w:b/>
          <w:sz w:val="20"/>
          <w:szCs w:val="20"/>
        </w:rPr>
        <w:t xml:space="preserve"> </w:t>
      </w:r>
      <w:r w:rsidR="003D007F" w:rsidRPr="00E8026B">
        <w:rPr>
          <w:rFonts w:ascii="Times New Roman" w:hAnsi="Times New Roman" w:cs="Times New Roman"/>
          <w:sz w:val="20"/>
          <w:szCs w:val="20"/>
        </w:rPr>
        <w:t>Diagram alir Penelitian</w:t>
      </w:r>
    </w:p>
    <w:p w14:paraId="4F9E4AF8" w14:textId="092D912B" w:rsidR="003D007F" w:rsidRPr="00E8026B" w:rsidRDefault="003D007F" w:rsidP="003D007F">
      <w:pPr>
        <w:pStyle w:val="ListParagraph"/>
        <w:tabs>
          <w:tab w:val="left" w:pos="0"/>
        </w:tabs>
        <w:spacing w:after="0" w:line="240" w:lineRule="auto"/>
        <w:jc w:val="center"/>
        <w:rPr>
          <w:rFonts w:ascii="Times New Roman" w:hAnsi="Times New Roman" w:cs="Times New Roman"/>
          <w:sz w:val="20"/>
          <w:szCs w:val="20"/>
        </w:rPr>
      </w:pPr>
    </w:p>
    <w:p w14:paraId="07EAFAD9" w14:textId="77777777" w:rsidR="008C7767" w:rsidRDefault="008C7767" w:rsidP="0067023C">
      <w:pPr>
        <w:spacing w:after="0" w:line="240" w:lineRule="auto"/>
        <w:jc w:val="both"/>
        <w:rPr>
          <w:rFonts w:ascii="Times New Roman" w:hAnsi="Times New Roman" w:cs="Times New Roman"/>
          <w:b/>
          <w:sz w:val="20"/>
          <w:szCs w:val="20"/>
        </w:rPr>
      </w:pPr>
    </w:p>
    <w:p w14:paraId="4C8C1702" w14:textId="77777777" w:rsidR="008F370A" w:rsidRDefault="008F370A" w:rsidP="0067023C">
      <w:pPr>
        <w:spacing w:after="0" w:line="240" w:lineRule="auto"/>
        <w:jc w:val="both"/>
        <w:rPr>
          <w:rFonts w:ascii="Times New Roman" w:hAnsi="Times New Roman" w:cs="Times New Roman"/>
          <w:b/>
          <w:sz w:val="20"/>
          <w:szCs w:val="20"/>
        </w:rPr>
      </w:pPr>
    </w:p>
    <w:p w14:paraId="355B9114" w14:textId="77777777" w:rsidR="008F370A" w:rsidRDefault="008F370A" w:rsidP="0067023C">
      <w:pPr>
        <w:spacing w:after="0" w:line="240" w:lineRule="auto"/>
        <w:jc w:val="both"/>
        <w:rPr>
          <w:rFonts w:ascii="Times New Roman" w:hAnsi="Times New Roman" w:cs="Times New Roman"/>
          <w:b/>
          <w:sz w:val="20"/>
          <w:szCs w:val="20"/>
        </w:rPr>
      </w:pPr>
    </w:p>
    <w:p w14:paraId="06AEE689" w14:textId="36231D24" w:rsidR="0067023C" w:rsidRPr="00E8026B" w:rsidRDefault="0067023C" w:rsidP="0067023C">
      <w:pPr>
        <w:spacing w:after="0" w:line="240" w:lineRule="auto"/>
        <w:jc w:val="both"/>
        <w:rPr>
          <w:rFonts w:ascii="Times New Roman" w:hAnsi="Times New Roman" w:cs="Times New Roman"/>
          <w:b/>
          <w:sz w:val="20"/>
          <w:szCs w:val="20"/>
        </w:rPr>
      </w:pPr>
      <w:r w:rsidRPr="00E8026B">
        <w:rPr>
          <w:rFonts w:ascii="Times New Roman" w:hAnsi="Times New Roman" w:cs="Times New Roman"/>
          <w:b/>
          <w:sz w:val="20"/>
          <w:szCs w:val="20"/>
        </w:rPr>
        <w:lastRenderedPageBreak/>
        <w:t>HIPOTESA</w:t>
      </w:r>
    </w:p>
    <w:p w14:paraId="7ECED275" w14:textId="77777777" w:rsidR="00D61A99" w:rsidRPr="00E8026B" w:rsidRDefault="0067023C" w:rsidP="0067023C">
      <w:pPr>
        <w:spacing w:after="0" w:line="240" w:lineRule="auto"/>
        <w:jc w:val="both"/>
        <w:rPr>
          <w:rFonts w:ascii="Times New Roman" w:hAnsi="Times New Roman" w:cs="Times New Roman"/>
          <w:sz w:val="20"/>
          <w:szCs w:val="20"/>
        </w:rPr>
      </w:pPr>
      <w:r w:rsidRPr="00E8026B">
        <w:rPr>
          <w:rFonts w:ascii="Times New Roman" w:hAnsi="Times New Roman" w:cs="Times New Roman"/>
          <w:b/>
          <w:sz w:val="20"/>
          <w:szCs w:val="20"/>
        </w:rPr>
        <w:tab/>
      </w:r>
      <w:r w:rsidRPr="00E8026B">
        <w:rPr>
          <w:rFonts w:ascii="Times New Roman" w:hAnsi="Times New Roman" w:cs="Times New Roman"/>
          <w:sz w:val="20"/>
          <w:szCs w:val="20"/>
        </w:rPr>
        <w:t>Diduga hasil perolehan TAR pada temperature 550℃ dengan penambahan zeolit akan lebih banyak daripada 250 ℃, 350 ℃ dan 450 ℃.</w:t>
      </w:r>
    </w:p>
    <w:p w14:paraId="5F6CD7A6" w14:textId="77777777" w:rsidR="00D61A99" w:rsidRPr="00E8026B" w:rsidRDefault="00D61A99" w:rsidP="0067023C">
      <w:pPr>
        <w:spacing w:after="0" w:line="240" w:lineRule="auto"/>
        <w:jc w:val="both"/>
        <w:rPr>
          <w:rFonts w:ascii="Times New Roman" w:hAnsi="Times New Roman" w:cs="Times New Roman"/>
          <w:sz w:val="20"/>
          <w:szCs w:val="20"/>
        </w:rPr>
      </w:pPr>
    </w:p>
    <w:p w14:paraId="6D99F2F6" w14:textId="77777777" w:rsidR="00D61A99" w:rsidRPr="00E8026B" w:rsidRDefault="00D61A99" w:rsidP="00D61A99">
      <w:pPr>
        <w:spacing w:after="0" w:line="240" w:lineRule="auto"/>
        <w:rPr>
          <w:rFonts w:ascii="Times New Roman" w:hAnsi="Times New Roman" w:cs="Times New Roman"/>
          <w:b/>
          <w:sz w:val="20"/>
          <w:szCs w:val="20"/>
        </w:rPr>
      </w:pPr>
      <w:r w:rsidRPr="00E8026B">
        <w:rPr>
          <w:rFonts w:ascii="Times New Roman" w:hAnsi="Times New Roman" w:cs="Times New Roman"/>
          <w:b/>
          <w:sz w:val="20"/>
          <w:szCs w:val="20"/>
        </w:rPr>
        <w:t>HASIL DAN PEMBAHASAN</w:t>
      </w:r>
    </w:p>
    <w:p w14:paraId="460ACAA4" w14:textId="77777777" w:rsidR="00D61A99" w:rsidRPr="00E8026B" w:rsidRDefault="00D61A99" w:rsidP="00D61A99">
      <w:pPr>
        <w:spacing w:after="0" w:line="240" w:lineRule="auto"/>
        <w:ind w:firstLine="720"/>
        <w:jc w:val="both"/>
        <w:rPr>
          <w:rFonts w:ascii="Times New Roman" w:hAnsi="Times New Roman" w:cs="Times New Roman"/>
          <w:sz w:val="20"/>
          <w:szCs w:val="20"/>
        </w:rPr>
      </w:pPr>
      <w:r w:rsidRPr="00E8026B">
        <w:rPr>
          <w:rFonts w:ascii="Times New Roman" w:hAnsi="Times New Roman" w:cs="Times New Roman"/>
          <w:sz w:val="20"/>
          <w:szCs w:val="20"/>
        </w:rPr>
        <w:t xml:space="preserve">Hasil penelitian ini adalah perubahan temperatur, volume tar hasil pirolisis, perubahan massa, massa jenis, nilai kalor dan warna spesimen hasil pirolisis. Pada proses pirolisis ini berlangsung selama 3 jam dengan pengamatan setiap 2 menit temperatur di kontrol melalui solenoid yang terhubung dengan </w:t>
      </w:r>
      <w:r w:rsidRPr="00E8026B">
        <w:rPr>
          <w:rFonts w:ascii="Times New Roman" w:hAnsi="Times New Roman" w:cs="Times New Roman"/>
          <w:i/>
          <w:sz w:val="20"/>
          <w:szCs w:val="20"/>
        </w:rPr>
        <w:t xml:space="preserve">temperatur controller </w:t>
      </w:r>
      <w:r w:rsidRPr="00E8026B">
        <w:rPr>
          <w:rFonts w:ascii="Times New Roman" w:hAnsi="Times New Roman" w:cs="Times New Roman"/>
          <w:sz w:val="20"/>
          <w:szCs w:val="20"/>
        </w:rPr>
        <w:t xml:space="preserve">menggunakan sensor </w:t>
      </w:r>
      <w:r w:rsidRPr="00E8026B">
        <w:rPr>
          <w:rFonts w:ascii="Times New Roman" w:hAnsi="Times New Roman" w:cs="Times New Roman"/>
          <w:i/>
          <w:sz w:val="20"/>
          <w:szCs w:val="20"/>
        </w:rPr>
        <w:t xml:space="preserve">thermocouple </w:t>
      </w:r>
      <w:r w:rsidRPr="00E8026B">
        <w:rPr>
          <w:rFonts w:ascii="Times New Roman" w:hAnsi="Times New Roman" w:cs="Times New Roman"/>
          <w:sz w:val="20"/>
          <w:szCs w:val="20"/>
        </w:rPr>
        <w:t xml:space="preserve">yang terletak pada tabung piroliser untuk membaca suhu di dalam tabung. Panas yang dihasilkan untuk proses pirolisis ini mengunakan kompor gas bertekanan, apinya diatur oleh regulator. Regulator dan solenoid menjadi serangkaian sehingga ketika suhu belum mencapai pada </w:t>
      </w:r>
      <w:r w:rsidRPr="00E8026B">
        <w:rPr>
          <w:rFonts w:ascii="Times New Roman" w:hAnsi="Times New Roman" w:cs="Times New Roman"/>
          <w:i/>
          <w:sz w:val="20"/>
          <w:szCs w:val="20"/>
        </w:rPr>
        <w:t xml:space="preserve">temperature setting </w:t>
      </w:r>
      <w:r w:rsidRPr="00E8026B">
        <w:rPr>
          <w:rFonts w:ascii="Times New Roman" w:hAnsi="Times New Roman" w:cs="Times New Roman"/>
          <w:sz w:val="20"/>
          <w:szCs w:val="20"/>
        </w:rPr>
        <w:t>maka solenoid akan terbuka yang mengakibatkan api akan tetap besar dan terus memanaskan piroliser sampai suhu tercapai.</w:t>
      </w:r>
    </w:p>
    <w:p w14:paraId="0233EBD7" w14:textId="77777777" w:rsidR="00AE1E23" w:rsidRPr="00E8026B" w:rsidRDefault="00395DC4" w:rsidP="00D61A99">
      <w:pPr>
        <w:spacing w:after="0" w:line="240" w:lineRule="auto"/>
        <w:ind w:firstLine="720"/>
        <w:jc w:val="both"/>
        <w:rPr>
          <w:rFonts w:ascii="Times New Roman" w:hAnsi="Times New Roman" w:cs="Times New Roman"/>
          <w:sz w:val="20"/>
          <w:szCs w:val="20"/>
        </w:rPr>
      </w:pPr>
      <w:r w:rsidRPr="00E8026B">
        <w:rPr>
          <w:rFonts w:ascii="Times New Roman" w:hAnsi="Times New Roman" w:cs="Times New Roman"/>
          <w:noProof/>
          <w:sz w:val="20"/>
          <w:szCs w:val="20"/>
          <w:lang w:val="id-ID" w:eastAsia="id-ID"/>
        </w:rPr>
        <w:drawing>
          <wp:anchor distT="0" distB="0" distL="114300" distR="114300" simplePos="0" relativeHeight="251661312" behindDoc="0" locked="0" layoutInCell="1" allowOverlap="1" wp14:anchorId="2008D8EF" wp14:editId="0E7719D3">
            <wp:simplePos x="0" y="0"/>
            <wp:positionH relativeFrom="margin">
              <wp:align>right</wp:align>
            </wp:positionH>
            <wp:positionV relativeFrom="paragraph">
              <wp:posOffset>5715</wp:posOffset>
            </wp:positionV>
            <wp:extent cx="2733675" cy="2105025"/>
            <wp:effectExtent l="0" t="0" r="9525" b="9525"/>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1CEB4C62" w14:textId="77777777" w:rsidR="00D61A99" w:rsidRPr="00E8026B" w:rsidRDefault="00D61A99" w:rsidP="00D61A99">
      <w:pPr>
        <w:spacing w:after="0" w:line="240" w:lineRule="auto"/>
        <w:ind w:firstLine="720"/>
        <w:jc w:val="both"/>
        <w:rPr>
          <w:rFonts w:ascii="Times New Roman" w:hAnsi="Times New Roman" w:cs="Times New Roman"/>
          <w:sz w:val="20"/>
          <w:szCs w:val="20"/>
        </w:rPr>
      </w:pPr>
    </w:p>
    <w:p w14:paraId="09DE04B4" w14:textId="77777777" w:rsidR="00D61A99" w:rsidRPr="00E8026B" w:rsidRDefault="00D61A99" w:rsidP="00D61A99">
      <w:pPr>
        <w:spacing w:after="0" w:line="240" w:lineRule="auto"/>
        <w:ind w:firstLine="720"/>
        <w:jc w:val="both"/>
        <w:rPr>
          <w:rFonts w:ascii="Times New Roman" w:hAnsi="Times New Roman" w:cs="Times New Roman"/>
          <w:sz w:val="20"/>
          <w:szCs w:val="20"/>
        </w:rPr>
      </w:pPr>
    </w:p>
    <w:p w14:paraId="2567213E" w14:textId="77777777" w:rsidR="00D61A99" w:rsidRPr="00E8026B" w:rsidRDefault="00D61A99" w:rsidP="00D61A99">
      <w:pPr>
        <w:spacing w:after="0" w:line="240" w:lineRule="auto"/>
        <w:ind w:firstLine="720"/>
        <w:jc w:val="both"/>
        <w:rPr>
          <w:rFonts w:ascii="Times New Roman" w:hAnsi="Times New Roman" w:cs="Times New Roman"/>
          <w:sz w:val="20"/>
          <w:szCs w:val="20"/>
        </w:rPr>
      </w:pPr>
    </w:p>
    <w:p w14:paraId="007315AE" w14:textId="77777777" w:rsidR="00D61A99" w:rsidRPr="00E8026B" w:rsidRDefault="00D61A99" w:rsidP="00D61A99">
      <w:pPr>
        <w:spacing w:after="0" w:line="240" w:lineRule="auto"/>
        <w:ind w:firstLine="720"/>
        <w:jc w:val="both"/>
        <w:rPr>
          <w:rFonts w:ascii="Times New Roman" w:hAnsi="Times New Roman" w:cs="Times New Roman"/>
          <w:sz w:val="20"/>
          <w:szCs w:val="20"/>
        </w:rPr>
      </w:pPr>
    </w:p>
    <w:p w14:paraId="5A1352A1" w14:textId="77777777" w:rsidR="00D61A99" w:rsidRPr="00E8026B" w:rsidRDefault="00D61A99" w:rsidP="00D61A99">
      <w:pPr>
        <w:spacing w:after="0" w:line="240" w:lineRule="auto"/>
        <w:ind w:firstLine="720"/>
        <w:jc w:val="both"/>
        <w:rPr>
          <w:rFonts w:ascii="Times New Roman" w:hAnsi="Times New Roman" w:cs="Times New Roman"/>
          <w:sz w:val="20"/>
          <w:szCs w:val="20"/>
        </w:rPr>
      </w:pPr>
    </w:p>
    <w:p w14:paraId="3255E0F4" w14:textId="77777777" w:rsidR="00D61A99" w:rsidRPr="00E8026B" w:rsidRDefault="00D61A99" w:rsidP="00D61A99">
      <w:pPr>
        <w:spacing w:after="0" w:line="240" w:lineRule="auto"/>
        <w:ind w:firstLine="720"/>
        <w:jc w:val="both"/>
        <w:rPr>
          <w:rFonts w:ascii="Times New Roman" w:hAnsi="Times New Roman" w:cs="Times New Roman"/>
          <w:sz w:val="20"/>
          <w:szCs w:val="20"/>
        </w:rPr>
      </w:pPr>
    </w:p>
    <w:p w14:paraId="23A3B640" w14:textId="77777777" w:rsidR="00D61A99" w:rsidRPr="00E8026B" w:rsidRDefault="00D61A99" w:rsidP="00D61A99">
      <w:pPr>
        <w:spacing w:after="0" w:line="240" w:lineRule="auto"/>
        <w:ind w:firstLine="720"/>
        <w:jc w:val="both"/>
        <w:rPr>
          <w:rFonts w:ascii="Times New Roman" w:hAnsi="Times New Roman" w:cs="Times New Roman"/>
          <w:sz w:val="20"/>
          <w:szCs w:val="20"/>
        </w:rPr>
      </w:pPr>
    </w:p>
    <w:p w14:paraId="5A938546" w14:textId="77777777" w:rsidR="00D61A99" w:rsidRPr="00E8026B" w:rsidRDefault="00D61A99" w:rsidP="00D61A99">
      <w:pPr>
        <w:spacing w:after="0" w:line="240" w:lineRule="auto"/>
        <w:ind w:firstLine="720"/>
        <w:jc w:val="both"/>
        <w:rPr>
          <w:rFonts w:ascii="Times New Roman" w:hAnsi="Times New Roman" w:cs="Times New Roman"/>
          <w:sz w:val="20"/>
          <w:szCs w:val="20"/>
        </w:rPr>
      </w:pPr>
    </w:p>
    <w:p w14:paraId="686CA7F8" w14:textId="77777777" w:rsidR="00D61A99" w:rsidRPr="00E8026B" w:rsidRDefault="00D61A99" w:rsidP="00D61A99">
      <w:pPr>
        <w:spacing w:after="0" w:line="240" w:lineRule="auto"/>
        <w:ind w:firstLine="720"/>
        <w:jc w:val="both"/>
        <w:rPr>
          <w:rFonts w:ascii="Times New Roman" w:hAnsi="Times New Roman" w:cs="Times New Roman"/>
          <w:sz w:val="20"/>
          <w:szCs w:val="20"/>
        </w:rPr>
      </w:pPr>
    </w:p>
    <w:p w14:paraId="2B74B142" w14:textId="77777777" w:rsidR="00D61A99" w:rsidRPr="00E8026B" w:rsidRDefault="00D61A99" w:rsidP="00D61A99">
      <w:pPr>
        <w:spacing w:after="0" w:line="240" w:lineRule="auto"/>
        <w:ind w:firstLine="720"/>
        <w:jc w:val="both"/>
        <w:rPr>
          <w:rFonts w:ascii="Times New Roman" w:hAnsi="Times New Roman" w:cs="Times New Roman"/>
          <w:sz w:val="20"/>
          <w:szCs w:val="20"/>
        </w:rPr>
      </w:pPr>
    </w:p>
    <w:p w14:paraId="36C0F47D" w14:textId="77777777" w:rsidR="00D61A99" w:rsidRPr="00E8026B" w:rsidRDefault="00D61A99" w:rsidP="00D61A99">
      <w:pPr>
        <w:spacing w:after="0" w:line="240" w:lineRule="auto"/>
        <w:ind w:firstLine="720"/>
        <w:jc w:val="both"/>
        <w:rPr>
          <w:rFonts w:ascii="Times New Roman" w:hAnsi="Times New Roman" w:cs="Times New Roman"/>
          <w:sz w:val="20"/>
          <w:szCs w:val="20"/>
        </w:rPr>
      </w:pPr>
    </w:p>
    <w:p w14:paraId="23702C24" w14:textId="77777777" w:rsidR="00D61A99" w:rsidRPr="00E8026B" w:rsidRDefault="00D61A99" w:rsidP="00D61A99">
      <w:pPr>
        <w:spacing w:after="0" w:line="240" w:lineRule="auto"/>
        <w:ind w:firstLine="720"/>
        <w:jc w:val="both"/>
        <w:rPr>
          <w:rFonts w:ascii="Times New Roman" w:hAnsi="Times New Roman" w:cs="Times New Roman"/>
          <w:sz w:val="20"/>
          <w:szCs w:val="20"/>
        </w:rPr>
      </w:pPr>
    </w:p>
    <w:p w14:paraId="215A148E" w14:textId="77777777" w:rsidR="00D61A99" w:rsidRPr="00E8026B" w:rsidRDefault="00D61A99" w:rsidP="00D61A99">
      <w:pPr>
        <w:spacing w:after="0" w:line="240" w:lineRule="auto"/>
        <w:ind w:firstLine="720"/>
        <w:jc w:val="both"/>
        <w:rPr>
          <w:rFonts w:ascii="Times New Roman" w:hAnsi="Times New Roman" w:cs="Times New Roman"/>
          <w:sz w:val="20"/>
          <w:szCs w:val="20"/>
        </w:rPr>
      </w:pPr>
    </w:p>
    <w:p w14:paraId="17D35D43" w14:textId="77777777" w:rsidR="00D61A99" w:rsidRPr="00E8026B" w:rsidRDefault="00D61A99" w:rsidP="00D61A99">
      <w:pPr>
        <w:spacing w:after="0" w:line="240" w:lineRule="auto"/>
        <w:jc w:val="both"/>
        <w:rPr>
          <w:rFonts w:ascii="Times New Roman" w:hAnsi="Times New Roman" w:cs="Times New Roman"/>
          <w:sz w:val="20"/>
          <w:szCs w:val="20"/>
        </w:rPr>
      </w:pPr>
    </w:p>
    <w:p w14:paraId="22AD865E" w14:textId="77777777" w:rsidR="00D61A99" w:rsidRPr="00E8026B" w:rsidRDefault="00D61A99" w:rsidP="00D61A99">
      <w:pPr>
        <w:spacing w:after="0" w:line="240" w:lineRule="auto"/>
        <w:jc w:val="center"/>
        <w:rPr>
          <w:rFonts w:ascii="Times New Roman" w:hAnsi="Times New Roman" w:cs="Times New Roman"/>
          <w:b/>
          <w:sz w:val="20"/>
          <w:szCs w:val="20"/>
        </w:rPr>
      </w:pPr>
      <w:r w:rsidRPr="00E8026B">
        <w:rPr>
          <w:rFonts w:ascii="Times New Roman" w:hAnsi="Times New Roman" w:cs="Times New Roman"/>
          <w:sz w:val="20"/>
          <w:szCs w:val="20"/>
        </w:rPr>
        <w:tab/>
      </w:r>
      <w:r w:rsidR="00070A85" w:rsidRPr="00E8026B">
        <w:rPr>
          <w:rFonts w:ascii="Times New Roman" w:hAnsi="Times New Roman" w:cs="Times New Roman"/>
          <w:sz w:val="20"/>
          <w:szCs w:val="20"/>
        </w:rPr>
        <w:t>Gambar 4</w:t>
      </w:r>
      <w:r w:rsidR="00070A85" w:rsidRPr="00E8026B">
        <w:rPr>
          <w:rFonts w:ascii="Times New Roman" w:hAnsi="Times New Roman" w:cs="Times New Roman"/>
          <w:b/>
          <w:sz w:val="20"/>
          <w:szCs w:val="20"/>
        </w:rPr>
        <w:t xml:space="preserve"> </w:t>
      </w:r>
      <w:r w:rsidRPr="00E8026B">
        <w:rPr>
          <w:rFonts w:ascii="Times New Roman" w:hAnsi="Times New Roman" w:cs="Times New Roman"/>
          <w:sz w:val="20"/>
          <w:szCs w:val="20"/>
        </w:rPr>
        <w:t>Grafik perubahan temperature saat proses pirolisis</w:t>
      </w:r>
    </w:p>
    <w:p w14:paraId="7608925F" w14:textId="77777777" w:rsidR="00D61A99" w:rsidRPr="00E8026B" w:rsidRDefault="00D61A99" w:rsidP="00D61A99">
      <w:pPr>
        <w:tabs>
          <w:tab w:val="left" w:pos="709"/>
        </w:tabs>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ab/>
      </w:r>
    </w:p>
    <w:p w14:paraId="41E438A1" w14:textId="77777777" w:rsidR="00D61A99" w:rsidRPr="00E8026B" w:rsidRDefault="00D61A99" w:rsidP="00D61A99">
      <w:pPr>
        <w:tabs>
          <w:tab w:val="left" w:pos="709"/>
        </w:tabs>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ab/>
        <w:t>Pada proses pirolisis temperatur pemanasan 250⁰C suhu konstan didapatkan pada menit ke 6, dikarenakan suhu 250⁰C adalah suhu yang tergolong rendah maka akan cepat tercapai dan panas tergolong kecil. Pada proses pirolisis temperature 350⁰C suhu konstan didapatkan  pada menit ke 10, pirolisis mengunakan temperatur 450⁰C mendapatkan suhu konstannya pada menit ke 14, dan pada proses pirolisis temperatur 550⁰C didapatkan suhu konstan pada menit ke 24.</w:t>
      </w:r>
    </w:p>
    <w:p w14:paraId="6B5D448A" w14:textId="7AFA8B57" w:rsidR="00D61A99" w:rsidRPr="00E8026B" w:rsidRDefault="00D61A99" w:rsidP="0067023C">
      <w:pPr>
        <w:spacing w:after="0" w:line="240" w:lineRule="auto"/>
        <w:jc w:val="both"/>
        <w:rPr>
          <w:rFonts w:ascii="Times New Roman" w:hAnsi="Times New Roman" w:cs="Times New Roman"/>
          <w:sz w:val="20"/>
          <w:szCs w:val="20"/>
        </w:rPr>
      </w:pPr>
    </w:p>
    <w:p w14:paraId="741B49FB" w14:textId="77777777" w:rsidR="003D007F" w:rsidRPr="00E8026B" w:rsidRDefault="003D007F" w:rsidP="0067023C">
      <w:pPr>
        <w:tabs>
          <w:tab w:val="left" w:pos="0"/>
        </w:tabs>
        <w:spacing w:after="0" w:line="240" w:lineRule="auto"/>
        <w:rPr>
          <w:rFonts w:ascii="Times New Roman" w:hAnsi="Times New Roman" w:cs="Times New Roman"/>
          <w:sz w:val="20"/>
          <w:szCs w:val="20"/>
        </w:rPr>
      </w:pPr>
    </w:p>
    <w:p w14:paraId="55F21918" w14:textId="77777777" w:rsidR="003D007F" w:rsidRPr="00E8026B" w:rsidRDefault="003D007F" w:rsidP="003D007F">
      <w:pPr>
        <w:spacing w:line="240" w:lineRule="auto"/>
        <w:ind w:left="360"/>
        <w:jc w:val="both"/>
        <w:rPr>
          <w:rFonts w:ascii="Times New Roman" w:hAnsi="Times New Roman" w:cs="Times New Roman"/>
          <w:sz w:val="20"/>
          <w:szCs w:val="20"/>
        </w:rPr>
      </w:pPr>
    </w:p>
    <w:p w14:paraId="43B991C0"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41193908"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7FADD047" w14:textId="1EF2046E" w:rsidR="006C2E2A" w:rsidRPr="00E8026B" w:rsidRDefault="006C2E2A" w:rsidP="00BC6C28">
      <w:pPr>
        <w:spacing w:after="0" w:line="240" w:lineRule="auto"/>
        <w:jc w:val="both"/>
        <w:rPr>
          <w:rStyle w:val="fontstyle21"/>
          <w:rFonts w:ascii="Times New Roman" w:hAnsi="Times New Roman" w:cs="Times New Roman"/>
          <w:i w:val="0"/>
        </w:rPr>
      </w:pPr>
    </w:p>
    <w:p w14:paraId="4A1C34F8" w14:textId="7C21C9A3" w:rsidR="006C2E2A" w:rsidRPr="00E8026B" w:rsidRDefault="00265728" w:rsidP="00BC6C28">
      <w:pPr>
        <w:spacing w:after="0" w:line="240" w:lineRule="auto"/>
        <w:jc w:val="both"/>
        <w:rPr>
          <w:rStyle w:val="fontstyle21"/>
          <w:rFonts w:ascii="Times New Roman" w:hAnsi="Times New Roman" w:cs="Times New Roman"/>
          <w:i w:val="0"/>
        </w:rPr>
      </w:pPr>
      <w:r w:rsidRPr="00E8026B">
        <w:rPr>
          <w:rFonts w:ascii="Times New Roman" w:hAnsi="Times New Roman" w:cs="Times New Roman"/>
          <w:noProof/>
          <w:sz w:val="20"/>
          <w:szCs w:val="20"/>
          <w:lang w:val="id-ID" w:eastAsia="id-ID"/>
        </w:rPr>
        <w:drawing>
          <wp:anchor distT="0" distB="0" distL="114300" distR="114300" simplePos="0" relativeHeight="251663360" behindDoc="0" locked="0" layoutInCell="1" allowOverlap="1" wp14:anchorId="0A2674B2" wp14:editId="460CD824">
            <wp:simplePos x="0" y="0"/>
            <wp:positionH relativeFrom="margin">
              <wp:posOffset>62865</wp:posOffset>
            </wp:positionH>
            <wp:positionV relativeFrom="paragraph">
              <wp:posOffset>-75565</wp:posOffset>
            </wp:positionV>
            <wp:extent cx="2743200" cy="2133600"/>
            <wp:effectExtent l="0" t="0" r="0" b="0"/>
            <wp:wrapNone/>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3728EDA1"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383103AB"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4B668A37"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37D14AAE"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732AC1DC"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4A5C0E28"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4897EA79"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070B0AEA"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4DAE5626"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342BD0EA" w14:textId="77777777" w:rsidR="006C2E2A" w:rsidRPr="00E8026B" w:rsidRDefault="006C2E2A" w:rsidP="00BC6C28">
      <w:pPr>
        <w:spacing w:after="0" w:line="240" w:lineRule="auto"/>
        <w:jc w:val="both"/>
        <w:rPr>
          <w:rStyle w:val="fontstyle21"/>
          <w:rFonts w:ascii="Times New Roman" w:hAnsi="Times New Roman" w:cs="Times New Roman"/>
          <w:i w:val="0"/>
        </w:rPr>
      </w:pPr>
    </w:p>
    <w:p w14:paraId="1B8AE6B9" w14:textId="77777777" w:rsidR="00E8026B" w:rsidRDefault="00E8026B" w:rsidP="00AE1E23">
      <w:pPr>
        <w:spacing w:line="240" w:lineRule="auto"/>
        <w:jc w:val="center"/>
        <w:rPr>
          <w:rFonts w:ascii="Times New Roman" w:hAnsi="Times New Roman" w:cs="Times New Roman"/>
          <w:sz w:val="20"/>
          <w:szCs w:val="20"/>
        </w:rPr>
      </w:pPr>
    </w:p>
    <w:p w14:paraId="534D8BD4" w14:textId="77777777" w:rsidR="00E8026B" w:rsidRDefault="00E8026B" w:rsidP="00AE1E23">
      <w:pPr>
        <w:spacing w:line="240" w:lineRule="auto"/>
        <w:jc w:val="center"/>
        <w:rPr>
          <w:rFonts w:ascii="Times New Roman" w:hAnsi="Times New Roman" w:cs="Times New Roman"/>
          <w:sz w:val="20"/>
          <w:szCs w:val="20"/>
        </w:rPr>
      </w:pPr>
    </w:p>
    <w:p w14:paraId="0FFA6412" w14:textId="0B2CDE01" w:rsidR="00AE1E23" w:rsidRPr="00E8026B" w:rsidRDefault="00070A85" w:rsidP="00AE1E23">
      <w:pPr>
        <w:spacing w:line="240" w:lineRule="auto"/>
        <w:jc w:val="center"/>
        <w:rPr>
          <w:rFonts w:ascii="Times New Roman" w:hAnsi="Times New Roman" w:cs="Times New Roman"/>
          <w:sz w:val="20"/>
          <w:szCs w:val="20"/>
        </w:rPr>
      </w:pPr>
      <w:r w:rsidRPr="00E8026B">
        <w:rPr>
          <w:rFonts w:ascii="Times New Roman" w:hAnsi="Times New Roman" w:cs="Times New Roman"/>
          <w:sz w:val="20"/>
          <w:szCs w:val="20"/>
        </w:rPr>
        <w:t>Gambar 5</w:t>
      </w:r>
      <w:r w:rsidR="00AE1E23" w:rsidRPr="00E8026B">
        <w:rPr>
          <w:rFonts w:ascii="Times New Roman" w:hAnsi="Times New Roman" w:cs="Times New Roman"/>
          <w:b/>
          <w:sz w:val="20"/>
          <w:szCs w:val="20"/>
        </w:rPr>
        <w:t xml:space="preserve"> </w:t>
      </w:r>
      <w:r w:rsidR="00AE1E23" w:rsidRPr="00E8026B">
        <w:rPr>
          <w:rFonts w:ascii="Times New Roman" w:hAnsi="Times New Roman" w:cs="Times New Roman"/>
          <w:sz w:val="20"/>
          <w:szCs w:val="20"/>
        </w:rPr>
        <w:t>Grafik perbandingan hubungan volumeakhir dan temperatur (murni dan zeolite).</w:t>
      </w:r>
    </w:p>
    <w:p w14:paraId="13DDCFD2" w14:textId="01FB1627" w:rsidR="00AE1E23" w:rsidRDefault="00AE1E23" w:rsidP="00AE1E23">
      <w:pPr>
        <w:spacing w:line="240" w:lineRule="auto"/>
        <w:jc w:val="both"/>
        <w:rPr>
          <w:rFonts w:ascii="Times New Roman" w:hAnsi="Times New Roman" w:cs="Times New Roman"/>
          <w:sz w:val="20"/>
          <w:szCs w:val="20"/>
        </w:rPr>
      </w:pPr>
      <w:r w:rsidRPr="00E8026B">
        <w:rPr>
          <w:rFonts w:ascii="Times New Roman" w:hAnsi="Times New Roman" w:cs="Times New Roman"/>
          <w:sz w:val="20"/>
          <w:szCs w:val="20"/>
        </w:rPr>
        <w:tab/>
        <w:t>Selanjutnya, grafik perbandingan hubungan volume akhir dan temperature (murni dan zeolite) serbuk kayu sengon dapat dilihat dari gambar 2. Dari grafik dapat diketahui volume tar mengalami peningkatan dari tempertur 250⁰C sampai dengan 550⁰C. dari perbandingan biomassa serbuk kayu sengon yang menggunakan campuran zeolite dan yang murni menunjukan biomassa yang menggunakan campuran zeolite 40gram memperoleh hasil tar sangat banyak di banding dengan yang biomassa murni. Karena zeolite berguna sebagai pengering bahan biomassa dan sifatnya melepas kandunan air akibat pemanasan dan mengikat kembali molekul air pada saat udara lembab</w:t>
      </w:r>
    </w:p>
    <w:p w14:paraId="188D7C02" w14:textId="77777777" w:rsidR="00E8026B" w:rsidRDefault="00E8026B" w:rsidP="00AE1E23">
      <w:pPr>
        <w:spacing w:line="240" w:lineRule="auto"/>
        <w:jc w:val="both"/>
        <w:rPr>
          <w:rFonts w:ascii="Times New Roman" w:hAnsi="Times New Roman" w:cs="Times New Roman"/>
          <w:sz w:val="20"/>
          <w:szCs w:val="20"/>
        </w:rPr>
      </w:pPr>
    </w:p>
    <w:p w14:paraId="7078F2BB" w14:textId="77777777" w:rsidR="005326F8" w:rsidRPr="00E8026B" w:rsidRDefault="005326F8" w:rsidP="00AE1E23">
      <w:pPr>
        <w:spacing w:line="240" w:lineRule="auto"/>
        <w:jc w:val="both"/>
        <w:rPr>
          <w:rFonts w:ascii="Times New Roman" w:hAnsi="Times New Roman" w:cs="Times New Roman"/>
          <w:sz w:val="20"/>
          <w:szCs w:val="20"/>
        </w:rPr>
      </w:pPr>
    </w:p>
    <w:p w14:paraId="3F7A777E" w14:textId="42A79DD9" w:rsidR="0068537E" w:rsidRPr="00E8026B" w:rsidRDefault="0068537E" w:rsidP="00AE1E23">
      <w:pPr>
        <w:spacing w:line="240" w:lineRule="auto"/>
        <w:jc w:val="both"/>
        <w:rPr>
          <w:rFonts w:ascii="Times New Roman" w:hAnsi="Times New Roman" w:cs="Times New Roman"/>
          <w:sz w:val="20"/>
          <w:szCs w:val="20"/>
        </w:rPr>
      </w:pPr>
      <w:r w:rsidRPr="00E8026B">
        <w:rPr>
          <w:rFonts w:ascii="Times New Roman" w:hAnsi="Times New Roman" w:cs="Times New Roman"/>
          <w:sz w:val="20"/>
          <w:szCs w:val="20"/>
        </w:rPr>
        <w:t>Tabel 3. Nilai kalor Tar</w:t>
      </w:r>
    </w:p>
    <w:tbl>
      <w:tblPr>
        <w:tblStyle w:val="TableGrid"/>
        <w:tblpPr w:leftFromText="180" w:rightFromText="180" w:vertAnchor="text" w:horzAnchor="margin" w:tblpY="147"/>
        <w:tblW w:w="0" w:type="auto"/>
        <w:tblLook w:val="04A0" w:firstRow="1" w:lastRow="0" w:firstColumn="1" w:lastColumn="0" w:noHBand="0" w:noVBand="1"/>
      </w:tblPr>
      <w:tblGrid>
        <w:gridCol w:w="501"/>
        <w:gridCol w:w="715"/>
        <w:gridCol w:w="1492"/>
        <w:gridCol w:w="1602"/>
      </w:tblGrid>
      <w:tr w:rsidR="00AE1E23" w:rsidRPr="00E8026B" w14:paraId="5532287B" w14:textId="77777777" w:rsidTr="00AE1E23">
        <w:trPr>
          <w:trHeight w:val="414"/>
        </w:trPr>
        <w:tc>
          <w:tcPr>
            <w:tcW w:w="501" w:type="dxa"/>
            <w:vMerge w:val="restart"/>
            <w:vAlign w:val="center"/>
          </w:tcPr>
          <w:p w14:paraId="5846EC32"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No</w:t>
            </w:r>
          </w:p>
        </w:tc>
        <w:tc>
          <w:tcPr>
            <w:tcW w:w="715" w:type="dxa"/>
            <w:vMerge w:val="restart"/>
            <w:vAlign w:val="center"/>
          </w:tcPr>
          <w:p w14:paraId="33E028AF"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Suhu</w:t>
            </w:r>
          </w:p>
        </w:tc>
        <w:tc>
          <w:tcPr>
            <w:tcW w:w="3094" w:type="dxa"/>
            <w:gridSpan w:val="2"/>
            <w:vAlign w:val="center"/>
          </w:tcPr>
          <w:p w14:paraId="39859858"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Nilai Kalor (cal/gram)</w:t>
            </w:r>
          </w:p>
        </w:tc>
      </w:tr>
      <w:tr w:rsidR="00AE1E23" w:rsidRPr="00E8026B" w14:paraId="5A0C766F" w14:textId="77777777" w:rsidTr="00AE1E23">
        <w:trPr>
          <w:trHeight w:val="414"/>
        </w:trPr>
        <w:tc>
          <w:tcPr>
            <w:tcW w:w="501" w:type="dxa"/>
            <w:vMerge/>
            <w:vAlign w:val="center"/>
          </w:tcPr>
          <w:p w14:paraId="0047DF96" w14:textId="77777777" w:rsidR="00AE1E23" w:rsidRPr="00E8026B" w:rsidRDefault="00AE1E23" w:rsidP="00AE1E23">
            <w:pPr>
              <w:jc w:val="center"/>
              <w:rPr>
                <w:rFonts w:ascii="Times New Roman" w:hAnsi="Times New Roman" w:cs="Times New Roman"/>
                <w:sz w:val="20"/>
                <w:szCs w:val="20"/>
              </w:rPr>
            </w:pPr>
          </w:p>
        </w:tc>
        <w:tc>
          <w:tcPr>
            <w:tcW w:w="715" w:type="dxa"/>
            <w:vMerge/>
            <w:vAlign w:val="center"/>
          </w:tcPr>
          <w:p w14:paraId="60593C5B" w14:textId="77777777" w:rsidR="00AE1E23" w:rsidRPr="00E8026B" w:rsidRDefault="00AE1E23" w:rsidP="00AE1E23">
            <w:pPr>
              <w:jc w:val="center"/>
              <w:rPr>
                <w:rFonts w:ascii="Times New Roman" w:hAnsi="Times New Roman" w:cs="Times New Roman"/>
                <w:sz w:val="20"/>
                <w:szCs w:val="20"/>
              </w:rPr>
            </w:pPr>
          </w:p>
        </w:tc>
        <w:tc>
          <w:tcPr>
            <w:tcW w:w="1492" w:type="dxa"/>
            <w:vAlign w:val="center"/>
          </w:tcPr>
          <w:p w14:paraId="5A6D581C"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Murni</w:t>
            </w:r>
          </w:p>
        </w:tc>
        <w:tc>
          <w:tcPr>
            <w:tcW w:w="1602" w:type="dxa"/>
            <w:vAlign w:val="center"/>
          </w:tcPr>
          <w:p w14:paraId="2FDA055C"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Zeolite</w:t>
            </w:r>
          </w:p>
        </w:tc>
      </w:tr>
      <w:tr w:rsidR="00AE1E23" w:rsidRPr="00E8026B" w14:paraId="1C645F52" w14:textId="77777777" w:rsidTr="00AE1E23">
        <w:trPr>
          <w:trHeight w:val="414"/>
        </w:trPr>
        <w:tc>
          <w:tcPr>
            <w:tcW w:w="501" w:type="dxa"/>
            <w:vAlign w:val="center"/>
          </w:tcPr>
          <w:p w14:paraId="2B285C43"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1</w:t>
            </w:r>
          </w:p>
        </w:tc>
        <w:tc>
          <w:tcPr>
            <w:tcW w:w="715" w:type="dxa"/>
            <w:vAlign w:val="center"/>
          </w:tcPr>
          <w:p w14:paraId="46684B4F"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250</w:t>
            </w:r>
          </w:p>
        </w:tc>
        <w:tc>
          <w:tcPr>
            <w:tcW w:w="1492" w:type="dxa"/>
            <w:vAlign w:val="center"/>
          </w:tcPr>
          <w:p w14:paraId="2A1DEECA"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0</w:t>
            </w:r>
          </w:p>
        </w:tc>
        <w:tc>
          <w:tcPr>
            <w:tcW w:w="1602" w:type="dxa"/>
            <w:vAlign w:val="center"/>
          </w:tcPr>
          <w:p w14:paraId="595E9419"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0</w:t>
            </w:r>
          </w:p>
        </w:tc>
      </w:tr>
      <w:tr w:rsidR="00AE1E23" w:rsidRPr="00E8026B" w14:paraId="7BB3A87E" w14:textId="77777777" w:rsidTr="00AE1E23">
        <w:trPr>
          <w:trHeight w:val="414"/>
        </w:trPr>
        <w:tc>
          <w:tcPr>
            <w:tcW w:w="501" w:type="dxa"/>
            <w:vAlign w:val="center"/>
          </w:tcPr>
          <w:p w14:paraId="51A99744"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2</w:t>
            </w:r>
          </w:p>
        </w:tc>
        <w:tc>
          <w:tcPr>
            <w:tcW w:w="715" w:type="dxa"/>
            <w:vAlign w:val="center"/>
          </w:tcPr>
          <w:p w14:paraId="721CFAAB"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350</w:t>
            </w:r>
          </w:p>
        </w:tc>
        <w:tc>
          <w:tcPr>
            <w:tcW w:w="1492" w:type="dxa"/>
            <w:vAlign w:val="center"/>
          </w:tcPr>
          <w:p w14:paraId="5CC972B2" w14:textId="77777777" w:rsidR="00AE1E23" w:rsidRPr="00E8026B" w:rsidRDefault="00AE1E23" w:rsidP="00AE1E23">
            <w:pPr>
              <w:spacing w:line="360" w:lineRule="auto"/>
              <w:jc w:val="center"/>
              <w:rPr>
                <w:rFonts w:ascii="Times New Roman" w:eastAsiaTheme="minorEastAsia" w:hAnsi="Times New Roman" w:cs="Times New Roman"/>
                <w:sz w:val="20"/>
                <w:szCs w:val="20"/>
              </w:rPr>
            </w:pPr>
            <w:r w:rsidRPr="00E8026B">
              <w:rPr>
                <w:rFonts w:ascii="Times New Roman" w:eastAsiaTheme="minorEastAsia" w:hAnsi="Times New Roman" w:cs="Times New Roman"/>
                <w:sz w:val="20"/>
                <w:szCs w:val="20"/>
              </w:rPr>
              <w:t>19,45732413</w:t>
            </w:r>
          </w:p>
        </w:tc>
        <w:tc>
          <w:tcPr>
            <w:tcW w:w="1602" w:type="dxa"/>
            <w:vAlign w:val="center"/>
          </w:tcPr>
          <w:p w14:paraId="37420B2E" w14:textId="77777777" w:rsidR="00AE1E23" w:rsidRPr="00E8026B" w:rsidRDefault="00AE1E23" w:rsidP="00AE1E23">
            <w:pPr>
              <w:spacing w:line="360" w:lineRule="auto"/>
              <w:jc w:val="center"/>
              <w:rPr>
                <w:rFonts w:ascii="Times New Roman" w:eastAsiaTheme="minorEastAsia" w:hAnsi="Times New Roman" w:cs="Times New Roman"/>
                <w:sz w:val="20"/>
                <w:szCs w:val="20"/>
              </w:rPr>
            </w:pPr>
            <w:r w:rsidRPr="00E8026B">
              <w:rPr>
                <w:rFonts w:ascii="Times New Roman" w:eastAsiaTheme="minorEastAsia" w:hAnsi="Times New Roman" w:cs="Times New Roman"/>
                <w:sz w:val="20"/>
                <w:szCs w:val="20"/>
              </w:rPr>
              <w:t>12,98917142</w:t>
            </w:r>
          </w:p>
        </w:tc>
      </w:tr>
      <w:tr w:rsidR="00AE1E23" w:rsidRPr="00E8026B" w14:paraId="0FD8DC09" w14:textId="77777777" w:rsidTr="00AE1E23">
        <w:trPr>
          <w:trHeight w:val="414"/>
        </w:trPr>
        <w:tc>
          <w:tcPr>
            <w:tcW w:w="501" w:type="dxa"/>
            <w:vAlign w:val="center"/>
          </w:tcPr>
          <w:p w14:paraId="3653E03C"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3</w:t>
            </w:r>
          </w:p>
        </w:tc>
        <w:tc>
          <w:tcPr>
            <w:tcW w:w="715" w:type="dxa"/>
            <w:vAlign w:val="center"/>
          </w:tcPr>
          <w:p w14:paraId="4ACE3E61"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450</w:t>
            </w:r>
          </w:p>
        </w:tc>
        <w:tc>
          <w:tcPr>
            <w:tcW w:w="1492" w:type="dxa"/>
            <w:vAlign w:val="center"/>
          </w:tcPr>
          <w:p w14:paraId="653BEE3F" w14:textId="77777777" w:rsidR="00AE1E23" w:rsidRPr="00E8026B" w:rsidRDefault="00AE1E23" w:rsidP="00AE1E23">
            <w:pPr>
              <w:jc w:val="center"/>
              <w:rPr>
                <w:rFonts w:ascii="Times New Roman" w:hAnsi="Times New Roman" w:cs="Times New Roman"/>
                <w:sz w:val="20"/>
                <w:szCs w:val="20"/>
              </w:rPr>
            </w:pPr>
            <w:r w:rsidRPr="00E8026B">
              <w:rPr>
                <w:rFonts w:ascii="Times New Roman" w:eastAsiaTheme="minorEastAsia" w:hAnsi="Times New Roman" w:cs="Times New Roman"/>
                <w:sz w:val="20"/>
                <w:szCs w:val="20"/>
              </w:rPr>
              <w:t>3251,306154</w:t>
            </w:r>
          </w:p>
        </w:tc>
        <w:tc>
          <w:tcPr>
            <w:tcW w:w="1602" w:type="dxa"/>
            <w:vAlign w:val="center"/>
          </w:tcPr>
          <w:p w14:paraId="472FCD04" w14:textId="77777777" w:rsidR="00AE1E23" w:rsidRPr="00E8026B" w:rsidRDefault="00AE1E23" w:rsidP="00AE1E23">
            <w:pPr>
              <w:jc w:val="center"/>
              <w:rPr>
                <w:rFonts w:ascii="Times New Roman" w:hAnsi="Times New Roman" w:cs="Times New Roman"/>
                <w:sz w:val="20"/>
                <w:szCs w:val="20"/>
              </w:rPr>
            </w:pPr>
            <w:r w:rsidRPr="00E8026B">
              <w:rPr>
                <w:rFonts w:ascii="Times New Roman" w:eastAsiaTheme="minorEastAsia" w:hAnsi="Times New Roman" w:cs="Times New Roman"/>
                <w:sz w:val="20"/>
                <w:szCs w:val="20"/>
              </w:rPr>
              <w:t>34,84723077</w:t>
            </w:r>
          </w:p>
        </w:tc>
      </w:tr>
      <w:tr w:rsidR="00AE1E23" w:rsidRPr="00E8026B" w14:paraId="1E0113BE" w14:textId="77777777" w:rsidTr="00AE1E23">
        <w:trPr>
          <w:trHeight w:val="414"/>
        </w:trPr>
        <w:tc>
          <w:tcPr>
            <w:tcW w:w="501" w:type="dxa"/>
            <w:vAlign w:val="center"/>
          </w:tcPr>
          <w:p w14:paraId="0D7E06FC"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5</w:t>
            </w:r>
          </w:p>
        </w:tc>
        <w:tc>
          <w:tcPr>
            <w:tcW w:w="715" w:type="dxa"/>
            <w:vAlign w:val="center"/>
          </w:tcPr>
          <w:p w14:paraId="36DEB07D" w14:textId="77777777" w:rsidR="00AE1E23" w:rsidRPr="00E8026B" w:rsidRDefault="00AE1E23" w:rsidP="00AE1E23">
            <w:pPr>
              <w:jc w:val="center"/>
              <w:rPr>
                <w:rFonts w:ascii="Times New Roman" w:hAnsi="Times New Roman" w:cs="Times New Roman"/>
                <w:sz w:val="20"/>
                <w:szCs w:val="20"/>
              </w:rPr>
            </w:pPr>
            <w:r w:rsidRPr="00E8026B">
              <w:rPr>
                <w:rFonts w:ascii="Times New Roman" w:hAnsi="Times New Roman" w:cs="Times New Roman"/>
                <w:sz w:val="20"/>
                <w:szCs w:val="20"/>
              </w:rPr>
              <w:t>550</w:t>
            </w:r>
          </w:p>
        </w:tc>
        <w:tc>
          <w:tcPr>
            <w:tcW w:w="1492" w:type="dxa"/>
            <w:vAlign w:val="center"/>
          </w:tcPr>
          <w:p w14:paraId="18257511" w14:textId="77777777" w:rsidR="00AE1E23" w:rsidRPr="00E8026B" w:rsidRDefault="00AE1E23" w:rsidP="00AE1E23">
            <w:pPr>
              <w:jc w:val="center"/>
              <w:rPr>
                <w:rFonts w:ascii="Times New Roman" w:hAnsi="Times New Roman" w:cs="Times New Roman"/>
                <w:sz w:val="20"/>
                <w:szCs w:val="20"/>
              </w:rPr>
            </w:pPr>
            <w:r w:rsidRPr="00E8026B">
              <w:rPr>
                <w:rFonts w:ascii="Times New Roman" w:eastAsiaTheme="minorEastAsia" w:hAnsi="Times New Roman" w:cs="Times New Roman"/>
                <w:sz w:val="20"/>
                <w:szCs w:val="20"/>
              </w:rPr>
              <w:t>38,41312</w:t>
            </w:r>
          </w:p>
        </w:tc>
        <w:tc>
          <w:tcPr>
            <w:tcW w:w="1602" w:type="dxa"/>
            <w:vAlign w:val="center"/>
          </w:tcPr>
          <w:p w14:paraId="7008D5DB" w14:textId="77777777" w:rsidR="00AE1E23" w:rsidRPr="00E8026B" w:rsidRDefault="00AE1E23" w:rsidP="00AE1E23">
            <w:pPr>
              <w:jc w:val="center"/>
              <w:rPr>
                <w:rFonts w:ascii="Times New Roman" w:hAnsi="Times New Roman" w:cs="Times New Roman"/>
                <w:sz w:val="20"/>
                <w:szCs w:val="20"/>
              </w:rPr>
            </w:pPr>
            <w:r w:rsidRPr="00E8026B">
              <w:rPr>
                <w:rFonts w:ascii="Times New Roman" w:eastAsiaTheme="minorEastAsia" w:hAnsi="Times New Roman" w:cs="Times New Roman"/>
                <w:sz w:val="20"/>
                <w:szCs w:val="20"/>
              </w:rPr>
              <w:t>74,91073684</w:t>
            </w:r>
          </w:p>
        </w:tc>
      </w:tr>
    </w:tbl>
    <w:p w14:paraId="2A5F2A21" w14:textId="77777777" w:rsidR="00D22C88" w:rsidRPr="00E8026B" w:rsidRDefault="00D22C88" w:rsidP="00D22C88">
      <w:pPr>
        <w:spacing w:after="0" w:line="240" w:lineRule="auto"/>
        <w:ind w:firstLine="720"/>
        <w:jc w:val="both"/>
        <w:rPr>
          <w:rFonts w:ascii="Times New Roman" w:hAnsi="Times New Roman" w:cs="Times New Roman"/>
          <w:sz w:val="20"/>
          <w:szCs w:val="20"/>
        </w:rPr>
      </w:pPr>
    </w:p>
    <w:p w14:paraId="1FE0001E" w14:textId="77777777" w:rsidR="00D22C88" w:rsidRPr="00E8026B" w:rsidRDefault="00D22C88" w:rsidP="00D22C88">
      <w:pPr>
        <w:spacing w:after="0" w:line="240" w:lineRule="auto"/>
        <w:ind w:firstLine="720"/>
        <w:jc w:val="both"/>
        <w:rPr>
          <w:rFonts w:ascii="Times New Roman" w:hAnsi="Times New Roman" w:cs="Times New Roman"/>
          <w:sz w:val="20"/>
          <w:szCs w:val="20"/>
        </w:rPr>
      </w:pPr>
    </w:p>
    <w:p w14:paraId="6F71475A" w14:textId="4E4C148F" w:rsidR="00D22C88" w:rsidRPr="00E8026B" w:rsidRDefault="00D22C88" w:rsidP="00D22C88">
      <w:pPr>
        <w:spacing w:after="0" w:line="240" w:lineRule="auto"/>
        <w:ind w:firstLine="720"/>
        <w:jc w:val="both"/>
        <w:rPr>
          <w:rFonts w:ascii="Times New Roman" w:hAnsi="Times New Roman" w:cs="Times New Roman"/>
          <w:sz w:val="20"/>
          <w:szCs w:val="20"/>
        </w:rPr>
      </w:pPr>
    </w:p>
    <w:p w14:paraId="67CB3A55" w14:textId="77777777" w:rsidR="00D22C88" w:rsidRPr="00E8026B" w:rsidRDefault="00D22C88" w:rsidP="00D22C88">
      <w:pPr>
        <w:spacing w:after="0" w:line="240" w:lineRule="auto"/>
        <w:ind w:firstLine="720"/>
        <w:jc w:val="both"/>
        <w:rPr>
          <w:rFonts w:ascii="Times New Roman" w:hAnsi="Times New Roman" w:cs="Times New Roman"/>
          <w:sz w:val="20"/>
          <w:szCs w:val="20"/>
        </w:rPr>
      </w:pPr>
    </w:p>
    <w:p w14:paraId="7A89CBC8" w14:textId="77777777" w:rsidR="00D22C88" w:rsidRPr="00E8026B" w:rsidRDefault="00D22C88" w:rsidP="00D22C88">
      <w:pPr>
        <w:spacing w:after="0" w:line="240" w:lineRule="auto"/>
        <w:ind w:firstLine="720"/>
        <w:jc w:val="both"/>
        <w:rPr>
          <w:rFonts w:ascii="Times New Roman" w:hAnsi="Times New Roman" w:cs="Times New Roman"/>
          <w:sz w:val="20"/>
          <w:szCs w:val="20"/>
        </w:rPr>
      </w:pPr>
    </w:p>
    <w:p w14:paraId="135BAFFF" w14:textId="77777777" w:rsidR="00D22C88" w:rsidRPr="00E8026B" w:rsidRDefault="00D22C88" w:rsidP="00D22C88">
      <w:pPr>
        <w:spacing w:after="0" w:line="240" w:lineRule="auto"/>
        <w:ind w:firstLine="720"/>
        <w:jc w:val="both"/>
        <w:rPr>
          <w:rFonts w:ascii="Times New Roman" w:hAnsi="Times New Roman" w:cs="Times New Roman"/>
          <w:sz w:val="20"/>
          <w:szCs w:val="20"/>
        </w:rPr>
      </w:pPr>
    </w:p>
    <w:p w14:paraId="3F7B7253" w14:textId="77777777" w:rsidR="00D22C88" w:rsidRPr="00E8026B" w:rsidRDefault="00D22C88" w:rsidP="00D22C88">
      <w:pPr>
        <w:spacing w:after="0" w:line="240" w:lineRule="auto"/>
        <w:ind w:firstLine="720"/>
        <w:jc w:val="both"/>
        <w:rPr>
          <w:rFonts w:ascii="Times New Roman" w:hAnsi="Times New Roman" w:cs="Times New Roman"/>
          <w:sz w:val="20"/>
          <w:szCs w:val="20"/>
        </w:rPr>
      </w:pPr>
    </w:p>
    <w:p w14:paraId="3B2FA163" w14:textId="58ED9788" w:rsidR="00D22C88" w:rsidRPr="00E8026B" w:rsidRDefault="00D22C88" w:rsidP="00D22C88">
      <w:pPr>
        <w:spacing w:after="0" w:line="240" w:lineRule="auto"/>
        <w:ind w:firstLine="720"/>
        <w:jc w:val="both"/>
        <w:rPr>
          <w:rFonts w:ascii="Times New Roman" w:hAnsi="Times New Roman" w:cs="Times New Roman"/>
          <w:sz w:val="20"/>
          <w:szCs w:val="20"/>
        </w:rPr>
      </w:pPr>
      <w:bookmarkStart w:id="1" w:name="_GoBack"/>
      <w:bookmarkEnd w:id="1"/>
    </w:p>
    <w:p w14:paraId="2D4F380B" w14:textId="69C97CE9" w:rsidR="00D22C88" w:rsidRPr="00E8026B" w:rsidRDefault="00271883" w:rsidP="00D22C88">
      <w:pPr>
        <w:spacing w:after="0" w:line="240" w:lineRule="auto"/>
        <w:ind w:firstLine="720"/>
        <w:jc w:val="both"/>
        <w:rPr>
          <w:rFonts w:ascii="Times New Roman" w:hAnsi="Times New Roman" w:cs="Times New Roman"/>
          <w:sz w:val="20"/>
          <w:szCs w:val="20"/>
        </w:rPr>
      </w:pPr>
      <w:r w:rsidRPr="00E8026B">
        <w:rPr>
          <w:rFonts w:ascii="Times New Roman" w:hAnsi="Times New Roman" w:cs="Times New Roman"/>
          <w:noProof/>
          <w:sz w:val="20"/>
          <w:szCs w:val="20"/>
          <w:lang w:val="id-ID" w:eastAsia="id-ID"/>
        </w:rPr>
        <w:drawing>
          <wp:anchor distT="0" distB="0" distL="114300" distR="114300" simplePos="0" relativeHeight="251665408" behindDoc="0" locked="0" layoutInCell="1" allowOverlap="1" wp14:anchorId="3686C0FF" wp14:editId="627A5DBF">
            <wp:simplePos x="0" y="0"/>
            <wp:positionH relativeFrom="column">
              <wp:posOffset>81280</wp:posOffset>
            </wp:positionH>
            <wp:positionV relativeFrom="paragraph">
              <wp:posOffset>13970</wp:posOffset>
            </wp:positionV>
            <wp:extent cx="2762250" cy="2190750"/>
            <wp:effectExtent l="0" t="0" r="0"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5325D91C" w14:textId="23720F81" w:rsidR="00D22C88" w:rsidRPr="00E8026B" w:rsidRDefault="00D22C88" w:rsidP="00D22C88">
      <w:pPr>
        <w:spacing w:after="0" w:line="240" w:lineRule="auto"/>
        <w:ind w:firstLine="720"/>
        <w:jc w:val="both"/>
        <w:rPr>
          <w:rFonts w:ascii="Times New Roman" w:hAnsi="Times New Roman" w:cs="Times New Roman"/>
          <w:sz w:val="20"/>
          <w:szCs w:val="20"/>
        </w:rPr>
      </w:pPr>
    </w:p>
    <w:p w14:paraId="6E06DC37" w14:textId="0B94A142" w:rsidR="00D22C88" w:rsidRPr="00E8026B" w:rsidRDefault="00D22C88" w:rsidP="00D22C88">
      <w:pPr>
        <w:spacing w:after="0" w:line="240" w:lineRule="auto"/>
        <w:ind w:firstLine="720"/>
        <w:jc w:val="both"/>
        <w:rPr>
          <w:rFonts w:ascii="Times New Roman" w:hAnsi="Times New Roman" w:cs="Times New Roman"/>
          <w:sz w:val="20"/>
          <w:szCs w:val="20"/>
        </w:rPr>
      </w:pPr>
    </w:p>
    <w:p w14:paraId="183B0A0B" w14:textId="5A067769" w:rsidR="00D22C88" w:rsidRPr="00E8026B" w:rsidRDefault="00D22C88" w:rsidP="00D22C88">
      <w:pPr>
        <w:spacing w:after="0" w:line="240" w:lineRule="auto"/>
        <w:ind w:firstLine="720"/>
        <w:jc w:val="both"/>
        <w:rPr>
          <w:rFonts w:ascii="Times New Roman" w:hAnsi="Times New Roman" w:cs="Times New Roman"/>
          <w:sz w:val="20"/>
          <w:szCs w:val="20"/>
        </w:rPr>
      </w:pPr>
    </w:p>
    <w:p w14:paraId="2BFCF661" w14:textId="0330F7B3" w:rsidR="00D22C88" w:rsidRPr="00E8026B" w:rsidRDefault="00D22C88" w:rsidP="00D22C88">
      <w:pPr>
        <w:spacing w:after="0" w:line="240" w:lineRule="auto"/>
        <w:ind w:firstLine="720"/>
        <w:jc w:val="both"/>
        <w:rPr>
          <w:rFonts w:ascii="Times New Roman" w:hAnsi="Times New Roman" w:cs="Times New Roman"/>
          <w:sz w:val="20"/>
          <w:szCs w:val="20"/>
        </w:rPr>
      </w:pPr>
    </w:p>
    <w:p w14:paraId="2284AB6D" w14:textId="77777777" w:rsidR="00D22C88" w:rsidRPr="00E8026B" w:rsidRDefault="00D22C88" w:rsidP="00D22C88">
      <w:pPr>
        <w:spacing w:after="0" w:line="240" w:lineRule="auto"/>
        <w:ind w:firstLine="720"/>
        <w:jc w:val="both"/>
        <w:rPr>
          <w:rFonts w:ascii="Times New Roman" w:hAnsi="Times New Roman" w:cs="Times New Roman"/>
          <w:sz w:val="20"/>
          <w:szCs w:val="20"/>
        </w:rPr>
      </w:pPr>
    </w:p>
    <w:p w14:paraId="56B13350" w14:textId="77777777" w:rsidR="00D22C88" w:rsidRPr="00E8026B" w:rsidRDefault="00D22C88" w:rsidP="00D22C88">
      <w:pPr>
        <w:spacing w:after="0" w:line="240" w:lineRule="auto"/>
        <w:ind w:firstLine="720"/>
        <w:jc w:val="both"/>
        <w:rPr>
          <w:rFonts w:ascii="Times New Roman" w:hAnsi="Times New Roman" w:cs="Times New Roman"/>
          <w:sz w:val="20"/>
          <w:szCs w:val="20"/>
        </w:rPr>
      </w:pPr>
    </w:p>
    <w:p w14:paraId="670A5F2C" w14:textId="172A9C5E" w:rsidR="00D22C88" w:rsidRPr="00E8026B" w:rsidRDefault="00D22C88" w:rsidP="0002155E">
      <w:pPr>
        <w:spacing w:after="0" w:line="240" w:lineRule="auto"/>
        <w:jc w:val="both"/>
        <w:rPr>
          <w:rFonts w:ascii="Times New Roman" w:hAnsi="Times New Roman" w:cs="Times New Roman"/>
          <w:sz w:val="20"/>
          <w:szCs w:val="20"/>
        </w:rPr>
      </w:pPr>
    </w:p>
    <w:p w14:paraId="171D480D" w14:textId="77777777" w:rsidR="00E8026B" w:rsidRDefault="00E8026B" w:rsidP="00070A85">
      <w:pPr>
        <w:spacing w:after="0" w:line="360" w:lineRule="auto"/>
        <w:jc w:val="center"/>
        <w:rPr>
          <w:rFonts w:ascii="Times New Roman" w:hAnsi="Times New Roman" w:cs="Times New Roman"/>
          <w:sz w:val="20"/>
          <w:szCs w:val="20"/>
        </w:rPr>
      </w:pPr>
    </w:p>
    <w:p w14:paraId="18E1CC37" w14:textId="77777777" w:rsidR="00E8026B" w:rsidRDefault="00E8026B" w:rsidP="00070A85">
      <w:pPr>
        <w:spacing w:after="0" w:line="360" w:lineRule="auto"/>
        <w:jc w:val="center"/>
        <w:rPr>
          <w:rFonts w:ascii="Times New Roman" w:hAnsi="Times New Roman" w:cs="Times New Roman"/>
          <w:sz w:val="20"/>
          <w:szCs w:val="20"/>
        </w:rPr>
      </w:pPr>
    </w:p>
    <w:p w14:paraId="01E02B17" w14:textId="77777777" w:rsidR="00E8026B" w:rsidRDefault="00E8026B" w:rsidP="00070A85">
      <w:pPr>
        <w:spacing w:after="0" w:line="360" w:lineRule="auto"/>
        <w:jc w:val="center"/>
        <w:rPr>
          <w:rFonts w:ascii="Times New Roman" w:hAnsi="Times New Roman" w:cs="Times New Roman"/>
          <w:sz w:val="20"/>
          <w:szCs w:val="20"/>
        </w:rPr>
      </w:pPr>
    </w:p>
    <w:p w14:paraId="617D05BE" w14:textId="77777777" w:rsidR="00E8026B" w:rsidRDefault="00E8026B" w:rsidP="00070A85">
      <w:pPr>
        <w:spacing w:after="0" w:line="360" w:lineRule="auto"/>
        <w:jc w:val="center"/>
        <w:rPr>
          <w:rFonts w:ascii="Times New Roman" w:hAnsi="Times New Roman" w:cs="Times New Roman"/>
          <w:sz w:val="20"/>
          <w:szCs w:val="20"/>
        </w:rPr>
      </w:pPr>
    </w:p>
    <w:p w14:paraId="13F21665" w14:textId="78702C08" w:rsidR="00070A85" w:rsidRDefault="00070A85" w:rsidP="00E8026B">
      <w:pPr>
        <w:spacing w:after="0" w:line="240" w:lineRule="auto"/>
        <w:jc w:val="center"/>
        <w:rPr>
          <w:rFonts w:ascii="Times New Roman" w:hAnsi="Times New Roman" w:cs="Times New Roman"/>
          <w:sz w:val="20"/>
          <w:szCs w:val="20"/>
        </w:rPr>
      </w:pPr>
      <w:r w:rsidRPr="00E8026B">
        <w:rPr>
          <w:rFonts w:ascii="Times New Roman" w:hAnsi="Times New Roman" w:cs="Times New Roman"/>
          <w:sz w:val="20"/>
          <w:szCs w:val="20"/>
        </w:rPr>
        <w:t>Gambar 6</w:t>
      </w:r>
      <w:r w:rsidRPr="00E8026B">
        <w:rPr>
          <w:rFonts w:ascii="Times New Roman" w:hAnsi="Times New Roman" w:cs="Times New Roman"/>
          <w:b/>
          <w:sz w:val="20"/>
          <w:szCs w:val="20"/>
        </w:rPr>
        <w:t xml:space="preserve"> </w:t>
      </w:r>
      <w:r w:rsidRPr="00E8026B">
        <w:rPr>
          <w:rFonts w:ascii="Times New Roman" w:hAnsi="Times New Roman" w:cs="Times New Roman"/>
          <w:sz w:val="20"/>
          <w:szCs w:val="20"/>
        </w:rPr>
        <w:t>Grafik perbandingan pengaruh temperatur pirolisis terhadap nilai kalor tar (murni dan zeolite)</w:t>
      </w:r>
    </w:p>
    <w:p w14:paraId="02563389" w14:textId="77777777" w:rsidR="00E8026B" w:rsidRPr="00E8026B" w:rsidRDefault="00E8026B" w:rsidP="00E8026B">
      <w:pPr>
        <w:spacing w:after="0" w:line="240" w:lineRule="auto"/>
        <w:jc w:val="center"/>
        <w:rPr>
          <w:rFonts w:ascii="Times New Roman" w:hAnsi="Times New Roman" w:cs="Times New Roman"/>
          <w:sz w:val="20"/>
          <w:szCs w:val="20"/>
        </w:rPr>
      </w:pPr>
    </w:p>
    <w:p w14:paraId="4951DA63" w14:textId="38F72992" w:rsidR="00D22C88" w:rsidRPr="00E8026B" w:rsidRDefault="00D22C88" w:rsidP="00E8026B">
      <w:pPr>
        <w:spacing w:after="0" w:line="240" w:lineRule="auto"/>
        <w:ind w:firstLine="720"/>
        <w:jc w:val="both"/>
        <w:rPr>
          <w:rFonts w:ascii="Times New Roman" w:hAnsi="Times New Roman" w:cs="Times New Roman"/>
          <w:sz w:val="20"/>
          <w:szCs w:val="20"/>
        </w:rPr>
      </w:pPr>
      <w:r w:rsidRPr="00E8026B">
        <w:rPr>
          <w:rFonts w:ascii="Times New Roman" w:hAnsi="Times New Roman" w:cs="Times New Roman"/>
          <w:sz w:val="20"/>
          <w:szCs w:val="20"/>
        </w:rPr>
        <w:t>Berikutnya</w:t>
      </w:r>
      <w:proofErr w:type="gramStart"/>
      <w:r w:rsidRPr="00E8026B">
        <w:rPr>
          <w:rFonts w:ascii="Times New Roman" w:hAnsi="Times New Roman" w:cs="Times New Roman"/>
          <w:sz w:val="20"/>
          <w:szCs w:val="20"/>
        </w:rPr>
        <w:t>,Grafik</w:t>
      </w:r>
      <w:proofErr w:type="gramEnd"/>
      <w:r w:rsidRPr="00E8026B">
        <w:rPr>
          <w:rFonts w:ascii="Times New Roman" w:hAnsi="Times New Roman" w:cs="Times New Roman"/>
          <w:sz w:val="20"/>
          <w:szCs w:val="20"/>
        </w:rPr>
        <w:t xml:space="preserve"> di bawah merupakan perbandingan pengaruh temperatur terhadap nilai kalor tar (murni dan zeolite) dengan varisi temperatur 250⁰C, 350⁰C, 450⁰C, 550⁰C. Dengan waktu penelitian 3 jam dengan biomassa serbuk kayu sengon 200 gram dan zeolite 40 gram.</w:t>
      </w:r>
    </w:p>
    <w:p w14:paraId="6433DC8F" w14:textId="66D16BB2" w:rsidR="00D22C88" w:rsidRPr="00E8026B" w:rsidRDefault="00D22C88" w:rsidP="00D22C88">
      <w:pPr>
        <w:spacing w:after="0" w:line="240" w:lineRule="auto"/>
        <w:ind w:firstLine="720"/>
        <w:jc w:val="both"/>
        <w:rPr>
          <w:rFonts w:ascii="Times New Roman" w:hAnsi="Times New Roman" w:cs="Times New Roman"/>
          <w:sz w:val="20"/>
          <w:szCs w:val="20"/>
        </w:rPr>
      </w:pPr>
      <w:r w:rsidRPr="00E8026B">
        <w:rPr>
          <w:rFonts w:ascii="Times New Roman" w:hAnsi="Times New Roman" w:cs="Times New Roman"/>
          <w:sz w:val="20"/>
          <w:szCs w:val="20"/>
        </w:rPr>
        <w:t xml:space="preserve">Dari grafik menunjukkan bahwa semakin meningkatnya temperatur maka nilai kalor tar yang dihasilkan akan semakin meningkat pula sampai batas maksimal di suhu 450⁰C dan menurun pada suhu 550⁰C karena tar primer yang baik di hasilkan pada suhu 200 - 500⁰C pada suhu ini selulosa, hemiselulosa, lignin komponen biomassa terurai menjadi tar primer dan tar sekunder di hasikan pada suhu 500⁰C pada suhu ini dalam proses pirolisis banyak menghasilkan gas dari pada tar sehingga nilai kalor pada suhu 450⁰C lebih tinggi. </w:t>
      </w:r>
      <w:proofErr w:type="gramStart"/>
      <w:r w:rsidRPr="00E8026B">
        <w:rPr>
          <w:rFonts w:ascii="Times New Roman" w:hAnsi="Times New Roman" w:cs="Times New Roman"/>
          <w:sz w:val="20"/>
          <w:szCs w:val="20"/>
        </w:rPr>
        <w:t>selanjunya</w:t>
      </w:r>
      <w:proofErr w:type="gramEnd"/>
      <w:r w:rsidRPr="00E8026B">
        <w:rPr>
          <w:rFonts w:ascii="Times New Roman" w:hAnsi="Times New Roman" w:cs="Times New Roman"/>
          <w:sz w:val="20"/>
          <w:szCs w:val="20"/>
        </w:rPr>
        <w:t xml:space="preserve"> pada suhu 350⁰C nilai kalor tar lebih rendah dari 450⁰C karena panas belum sepenuhnya mendokomposisi biomassa.</w:t>
      </w:r>
    </w:p>
    <w:p w14:paraId="34A13690" w14:textId="55B86A15" w:rsidR="00D22C88" w:rsidRPr="00E8026B" w:rsidRDefault="00D22C88" w:rsidP="00D22C88">
      <w:pPr>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ab/>
        <w:t>Sedangkan tar dari serbuk kayu sengon menggunakan campuran zeolite mengasilkan nilai kalor yang lebih rendah dari tar serbuk kayu sengong (murni). Penjelasanya fungsi dari zeolite sendiri adalah sebagai pengering dan mempunyai sifat mudah melapas air akibat pemanasan dan mudah mengikat air dalam udara lembab. Dan kayu sengon memiliki komposisi kimia benzene 3</w:t>
      </w:r>
      <w:proofErr w:type="gramStart"/>
      <w:r w:rsidRPr="00E8026B">
        <w:rPr>
          <w:rFonts w:ascii="Times New Roman" w:hAnsi="Times New Roman" w:cs="Times New Roman"/>
          <w:sz w:val="20"/>
          <w:szCs w:val="20"/>
        </w:rPr>
        <w:t>,53</w:t>
      </w:r>
      <w:proofErr w:type="gramEnd"/>
      <w:r w:rsidRPr="00E8026B">
        <w:rPr>
          <w:rFonts w:ascii="Times New Roman" w:hAnsi="Times New Roman" w:cs="Times New Roman"/>
          <w:sz w:val="20"/>
          <w:szCs w:val="20"/>
        </w:rPr>
        <w:t>% adalah senyawa kimia organik yang merupakan cairan tak berwarna dan mudah terbakar. Kesimpulan kayu sengon memiliki komposisi kimia benzene 3</w:t>
      </w:r>
      <w:proofErr w:type="gramStart"/>
      <w:r w:rsidRPr="00E8026B">
        <w:rPr>
          <w:rFonts w:ascii="Times New Roman" w:hAnsi="Times New Roman" w:cs="Times New Roman"/>
          <w:sz w:val="20"/>
          <w:szCs w:val="20"/>
        </w:rPr>
        <w:t>,43</w:t>
      </w:r>
      <w:proofErr w:type="gramEnd"/>
      <w:r w:rsidRPr="00E8026B">
        <w:rPr>
          <w:rFonts w:ascii="Times New Roman" w:hAnsi="Times New Roman" w:cs="Times New Roman"/>
          <w:sz w:val="20"/>
          <w:szCs w:val="20"/>
        </w:rPr>
        <w:t>% dengan suhu 450⁰C tar (murni) akan memperoleh nilai kalor tinggi yaitu 3251,306154 cal/gram, dengan tar (zeolit) yang memiliki nilai kalor rendah dibandingkan nilai kalor tar (murni) karena dengan campuran zeolite banyak mengandung air.</w:t>
      </w:r>
    </w:p>
    <w:p w14:paraId="27B6F945" w14:textId="734B4623" w:rsidR="00D22C88" w:rsidRPr="00E8026B" w:rsidRDefault="00D22C88" w:rsidP="00AE1E23">
      <w:pPr>
        <w:spacing w:line="240" w:lineRule="auto"/>
        <w:jc w:val="both"/>
        <w:rPr>
          <w:rFonts w:ascii="Times New Roman" w:hAnsi="Times New Roman" w:cs="Times New Roman"/>
          <w:sz w:val="20"/>
          <w:szCs w:val="20"/>
        </w:rPr>
      </w:pPr>
    </w:p>
    <w:p w14:paraId="3185A66E" w14:textId="4889CE63" w:rsidR="00AE1E23" w:rsidRPr="00E8026B" w:rsidRDefault="00AE1E23" w:rsidP="00AE1E23">
      <w:pPr>
        <w:spacing w:line="240" w:lineRule="auto"/>
        <w:jc w:val="both"/>
        <w:rPr>
          <w:rFonts w:ascii="Times New Roman" w:hAnsi="Times New Roman" w:cs="Times New Roman"/>
          <w:sz w:val="20"/>
          <w:szCs w:val="20"/>
        </w:rPr>
      </w:pPr>
    </w:p>
    <w:p w14:paraId="6F4EA60C" w14:textId="6375E00C" w:rsidR="00AE1E23" w:rsidRPr="00E8026B" w:rsidRDefault="00AE1E23" w:rsidP="00AE1E23">
      <w:pPr>
        <w:spacing w:line="240" w:lineRule="auto"/>
        <w:jc w:val="both"/>
        <w:rPr>
          <w:rFonts w:ascii="Times New Roman" w:hAnsi="Times New Roman" w:cs="Times New Roman"/>
          <w:sz w:val="20"/>
          <w:szCs w:val="20"/>
        </w:rPr>
      </w:pPr>
    </w:p>
    <w:p w14:paraId="3744FD44" w14:textId="61B7446D" w:rsidR="00AE1E23" w:rsidRPr="00E8026B" w:rsidRDefault="00AE1E23" w:rsidP="00AE1E23">
      <w:pPr>
        <w:spacing w:line="240" w:lineRule="auto"/>
        <w:jc w:val="both"/>
        <w:rPr>
          <w:rFonts w:ascii="Times New Roman" w:hAnsi="Times New Roman" w:cs="Times New Roman"/>
          <w:sz w:val="20"/>
          <w:szCs w:val="20"/>
        </w:rPr>
      </w:pPr>
    </w:p>
    <w:p w14:paraId="6CB4EA8C" w14:textId="0D6DEF0D" w:rsidR="00AE1E23" w:rsidRPr="00E8026B" w:rsidRDefault="00265728" w:rsidP="00AE1E23">
      <w:pPr>
        <w:spacing w:line="240" w:lineRule="auto"/>
        <w:jc w:val="both"/>
        <w:rPr>
          <w:rFonts w:ascii="Times New Roman" w:hAnsi="Times New Roman" w:cs="Times New Roman"/>
          <w:sz w:val="20"/>
          <w:szCs w:val="20"/>
        </w:rPr>
      </w:pPr>
      <w:r w:rsidRPr="00E8026B">
        <w:rPr>
          <w:rFonts w:ascii="Times New Roman" w:hAnsi="Times New Roman" w:cs="Times New Roman"/>
          <w:noProof/>
          <w:sz w:val="20"/>
          <w:szCs w:val="20"/>
          <w:lang w:val="id-ID" w:eastAsia="id-ID"/>
        </w:rPr>
        <w:drawing>
          <wp:anchor distT="0" distB="0" distL="114300" distR="114300" simplePos="0" relativeHeight="251667456" behindDoc="0" locked="0" layoutInCell="1" allowOverlap="1" wp14:anchorId="19851BD1" wp14:editId="52B103E6">
            <wp:simplePos x="0" y="0"/>
            <wp:positionH relativeFrom="column">
              <wp:posOffset>60960</wp:posOffset>
            </wp:positionH>
            <wp:positionV relativeFrom="paragraph">
              <wp:posOffset>-74930</wp:posOffset>
            </wp:positionV>
            <wp:extent cx="2517140" cy="1552575"/>
            <wp:effectExtent l="76200" t="76200" r="130810" b="1428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7140"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396FCAF" w14:textId="6F828EB8" w:rsidR="00AE1E23" w:rsidRPr="00E8026B" w:rsidRDefault="00AE1E23" w:rsidP="00AE1E23">
      <w:pPr>
        <w:spacing w:line="240" w:lineRule="auto"/>
        <w:jc w:val="both"/>
        <w:rPr>
          <w:rFonts w:ascii="Times New Roman" w:hAnsi="Times New Roman" w:cs="Times New Roman"/>
          <w:sz w:val="20"/>
          <w:szCs w:val="20"/>
        </w:rPr>
      </w:pPr>
    </w:p>
    <w:p w14:paraId="0268C149" w14:textId="27E5FAD6" w:rsidR="00AE1E23" w:rsidRPr="00E8026B" w:rsidRDefault="00AE1E23" w:rsidP="00AE1E23">
      <w:pPr>
        <w:spacing w:line="240" w:lineRule="auto"/>
        <w:jc w:val="both"/>
        <w:rPr>
          <w:rFonts w:ascii="Times New Roman" w:hAnsi="Times New Roman" w:cs="Times New Roman"/>
          <w:sz w:val="20"/>
          <w:szCs w:val="20"/>
        </w:rPr>
      </w:pPr>
    </w:p>
    <w:p w14:paraId="07CBBCCE" w14:textId="32AEA1B3" w:rsidR="00AE1E23" w:rsidRPr="00E8026B" w:rsidRDefault="00AE1E23" w:rsidP="00AE1E23">
      <w:pPr>
        <w:spacing w:line="240" w:lineRule="auto"/>
        <w:jc w:val="both"/>
        <w:rPr>
          <w:rFonts w:ascii="Times New Roman" w:hAnsi="Times New Roman" w:cs="Times New Roman"/>
          <w:sz w:val="20"/>
          <w:szCs w:val="20"/>
        </w:rPr>
      </w:pPr>
    </w:p>
    <w:p w14:paraId="2E16CF8E" w14:textId="280AB6EA" w:rsidR="00AE1E23" w:rsidRPr="00E8026B" w:rsidRDefault="00AE1E23" w:rsidP="00AE1E23">
      <w:pPr>
        <w:spacing w:line="240" w:lineRule="auto"/>
        <w:jc w:val="both"/>
        <w:rPr>
          <w:rFonts w:ascii="Times New Roman" w:hAnsi="Times New Roman" w:cs="Times New Roman"/>
          <w:sz w:val="20"/>
          <w:szCs w:val="20"/>
        </w:rPr>
      </w:pPr>
    </w:p>
    <w:p w14:paraId="3C254535" w14:textId="55D0F232" w:rsidR="00AE1E23" w:rsidRPr="00E8026B" w:rsidRDefault="00AE1E23" w:rsidP="00AE1E23">
      <w:pPr>
        <w:spacing w:line="240" w:lineRule="auto"/>
        <w:jc w:val="both"/>
        <w:rPr>
          <w:rFonts w:ascii="Times New Roman" w:hAnsi="Times New Roman" w:cs="Times New Roman"/>
          <w:sz w:val="20"/>
          <w:szCs w:val="20"/>
        </w:rPr>
      </w:pPr>
    </w:p>
    <w:p w14:paraId="7CDCC98B" w14:textId="410C6932" w:rsidR="00AE1E23" w:rsidRPr="00E8026B" w:rsidRDefault="00265728" w:rsidP="00AE1E23">
      <w:pPr>
        <w:spacing w:line="240" w:lineRule="auto"/>
        <w:jc w:val="both"/>
        <w:rPr>
          <w:rFonts w:ascii="Times New Roman" w:hAnsi="Times New Roman" w:cs="Times New Roman"/>
          <w:sz w:val="20"/>
          <w:szCs w:val="20"/>
        </w:rPr>
      </w:pPr>
      <w:r w:rsidRPr="00E8026B">
        <w:rPr>
          <w:rFonts w:ascii="Times New Roman" w:hAnsi="Times New Roman" w:cs="Times New Roman"/>
          <w:noProof/>
          <w:sz w:val="20"/>
          <w:szCs w:val="20"/>
          <w:lang w:val="id-ID" w:eastAsia="id-ID"/>
        </w:rPr>
        <w:drawing>
          <wp:anchor distT="0" distB="0" distL="114300" distR="114300" simplePos="0" relativeHeight="251669504" behindDoc="0" locked="0" layoutInCell="1" allowOverlap="1" wp14:anchorId="77FE316E" wp14:editId="49F31F56">
            <wp:simplePos x="0" y="0"/>
            <wp:positionH relativeFrom="margin">
              <wp:posOffset>50165</wp:posOffset>
            </wp:positionH>
            <wp:positionV relativeFrom="paragraph">
              <wp:posOffset>161925</wp:posOffset>
            </wp:positionV>
            <wp:extent cx="2533650" cy="1562100"/>
            <wp:effectExtent l="76200" t="76200" r="133350" b="133350"/>
            <wp:wrapNone/>
            <wp:docPr id="37" name="Picture 37" descr="D:\Tugas\SKRIPSI ubaid\jurnal yang di pakai\20190513_1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SKRIPSI ubaid\jurnal yang di pakai\20190513_1100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3650"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D2CE65D" w14:textId="3C165D77" w:rsidR="00AE1E23" w:rsidRPr="00E8026B" w:rsidRDefault="00AE1E23" w:rsidP="00AE1E23">
      <w:pPr>
        <w:spacing w:line="240" w:lineRule="auto"/>
        <w:jc w:val="both"/>
        <w:rPr>
          <w:rFonts w:ascii="Times New Roman" w:hAnsi="Times New Roman" w:cs="Times New Roman"/>
          <w:sz w:val="20"/>
          <w:szCs w:val="20"/>
        </w:rPr>
      </w:pPr>
    </w:p>
    <w:p w14:paraId="7E8E43D7" w14:textId="4762A37F" w:rsidR="00AE1E23" w:rsidRPr="00E8026B" w:rsidRDefault="00AE1E23" w:rsidP="00AE1E23">
      <w:pPr>
        <w:spacing w:line="240" w:lineRule="auto"/>
        <w:jc w:val="both"/>
        <w:rPr>
          <w:rFonts w:ascii="Times New Roman" w:hAnsi="Times New Roman" w:cs="Times New Roman"/>
          <w:sz w:val="20"/>
          <w:szCs w:val="20"/>
        </w:rPr>
      </w:pPr>
    </w:p>
    <w:p w14:paraId="32CD88F1" w14:textId="337D96CC" w:rsidR="00D22C88" w:rsidRDefault="00D22C88" w:rsidP="00D22C88">
      <w:pPr>
        <w:spacing w:after="0" w:line="240" w:lineRule="auto"/>
        <w:rPr>
          <w:rFonts w:ascii="Times New Roman" w:hAnsi="Times New Roman" w:cs="Times New Roman"/>
          <w:sz w:val="20"/>
          <w:szCs w:val="20"/>
        </w:rPr>
      </w:pPr>
    </w:p>
    <w:p w14:paraId="740ECC6C" w14:textId="77777777" w:rsidR="00E8026B" w:rsidRPr="00E8026B" w:rsidRDefault="00E8026B" w:rsidP="00D22C88">
      <w:pPr>
        <w:spacing w:after="0" w:line="240" w:lineRule="auto"/>
        <w:rPr>
          <w:rFonts w:ascii="Times New Roman" w:hAnsi="Times New Roman" w:cs="Times New Roman"/>
          <w:sz w:val="20"/>
          <w:szCs w:val="20"/>
        </w:rPr>
      </w:pPr>
    </w:p>
    <w:p w14:paraId="120B4684" w14:textId="5E57D720" w:rsidR="00070A85" w:rsidRPr="00E8026B" w:rsidRDefault="00070A85" w:rsidP="00D22C88">
      <w:pPr>
        <w:spacing w:after="0" w:line="240" w:lineRule="auto"/>
        <w:rPr>
          <w:rFonts w:ascii="Times New Roman" w:hAnsi="Times New Roman" w:cs="Times New Roman"/>
          <w:sz w:val="20"/>
          <w:szCs w:val="20"/>
        </w:rPr>
      </w:pPr>
    </w:p>
    <w:p w14:paraId="6BEF7CFF" w14:textId="77777777" w:rsidR="00265728" w:rsidRDefault="00265728" w:rsidP="00D22C88">
      <w:pPr>
        <w:spacing w:after="0" w:line="240" w:lineRule="auto"/>
        <w:jc w:val="center"/>
        <w:rPr>
          <w:rFonts w:ascii="Times New Roman" w:hAnsi="Times New Roman" w:cs="Times New Roman"/>
          <w:sz w:val="20"/>
          <w:szCs w:val="20"/>
        </w:rPr>
      </w:pPr>
    </w:p>
    <w:p w14:paraId="0F060C00" w14:textId="77777777" w:rsidR="00265728" w:rsidRDefault="00265728" w:rsidP="00D22C88">
      <w:pPr>
        <w:spacing w:after="0" w:line="240" w:lineRule="auto"/>
        <w:jc w:val="center"/>
        <w:rPr>
          <w:rFonts w:ascii="Times New Roman" w:hAnsi="Times New Roman" w:cs="Times New Roman"/>
          <w:sz w:val="20"/>
          <w:szCs w:val="20"/>
        </w:rPr>
      </w:pPr>
    </w:p>
    <w:p w14:paraId="71489683" w14:textId="77777777" w:rsidR="00265728" w:rsidRDefault="00265728" w:rsidP="00D22C88">
      <w:pPr>
        <w:spacing w:after="0" w:line="240" w:lineRule="auto"/>
        <w:jc w:val="center"/>
        <w:rPr>
          <w:rFonts w:ascii="Times New Roman" w:hAnsi="Times New Roman" w:cs="Times New Roman"/>
          <w:sz w:val="20"/>
          <w:szCs w:val="20"/>
        </w:rPr>
      </w:pPr>
    </w:p>
    <w:p w14:paraId="08C302B9" w14:textId="77777777" w:rsidR="00265728" w:rsidRDefault="00265728" w:rsidP="00D22C88">
      <w:pPr>
        <w:spacing w:after="0" w:line="240" w:lineRule="auto"/>
        <w:jc w:val="center"/>
        <w:rPr>
          <w:rFonts w:ascii="Times New Roman" w:hAnsi="Times New Roman" w:cs="Times New Roman"/>
          <w:sz w:val="20"/>
          <w:szCs w:val="20"/>
        </w:rPr>
      </w:pPr>
    </w:p>
    <w:p w14:paraId="5D9B38CC" w14:textId="77777777" w:rsidR="00265728" w:rsidRDefault="00265728" w:rsidP="00D22C88">
      <w:pPr>
        <w:spacing w:after="0" w:line="240" w:lineRule="auto"/>
        <w:jc w:val="center"/>
        <w:rPr>
          <w:rFonts w:ascii="Times New Roman" w:hAnsi="Times New Roman" w:cs="Times New Roman"/>
          <w:sz w:val="20"/>
          <w:szCs w:val="20"/>
        </w:rPr>
      </w:pPr>
    </w:p>
    <w:p w14:paraId="559CFBEF" w14:textId="20618795" w:rsidR="00D22C88" w:rsidRPr="00E8026B" w:rsidRDefault="00070A85" w:rsidP="00D22C88">
      <w:pPr>
        <w:spacing w:after="0" w:line="240" w:lineRule="auto"/>
        <w:jc w:val="center"/>
        <w:rPr>
          <w:rFonts w:ascii="Times New Roman" w:hAnsi="Times New Roman" w:cs="Times New Roman"/>
          <w:sz w:val="20"/>
          <w:szCs w:val="20"/>
        </w:rPr>
      </w:pPr>
      <w:r w:rsidRPr="00E8026B">
        <w:rPr>
          <w:rFonts w:ascii="Times New Roman" w:hAnsi="Times New Roman" w:cs="Times New Roman"/>
          <w:sz w:val="20"/>
          <w:szCs w:val="20"/>
        </w:rPr>
        <w:t xml:space="preserve">Gambar 7 </w:t>
      </w:r>
      <w:r w:rsidR="00D22C88" w:rsidRPr="00E8026B">
        <w:rPr>
          <w:rFonts w:ascii="Times New Roman" w:hAnsi="Times New Roman" w:cs="Times New Roman"/>
          <w:sz w:val="20"/>
          <w:szCs w:val="20"/>
        </w:rPr>
        <w:t>Warna liquid product tar (murni dan zeolite)</w:t>
      </w:r>
    </w:p>
    <w:p w14:paraId="0279F2B2" w14:textId="1EAAACD6" w:rsidR="00D22C88" w:rsidRPr="00E8026B" w:rsidRDefault="00D22C88" w:rsidP="00D22C88">
      <w:pPr>
        <w:spacing w:after="0" w:line="240" w:lineRule="auto"/>
        <w:ind w:firstLine="720"/>
        <w:jc w:val="both"/>
        <w:rPr>
          <w:rFonts w:ascii="Times New Roman" w:eastAsiaTheme="minorEastAsia" w:hAnsi="Times New Roman" w:cs="Times New Roman"/>
          <w:sz w:val="20"/>
          <w:szCs w:val="20"/>
        </w:rPr>
      </w:pPr>
      <w:r w:rsidRPr="00E8026B">
        <w:rPr>
          <w:rFonts w:ascii="Times New Roman" w:hAnsi="Times New Roman" w:cs="Times New Roman"/>
          <w:sz w:val="20"/>
          <w:szCs w:val="20"/>
        </w:rPr>
        <w:t xml:space="preserve">Selanjutnya, Pada warna spesimen tar hasil proses pirolisis serbu kayu sengon (murni) yang di tunjukan pada gambar 4.9 memiliki peredaan warna yaitu pada temperatur 350⁰C, 450⁰C dan 550⁰C cenderung gelap pekat, untuk temperatur 250⁰C </w:t>
      </w:r>
      <w:proofErr w:type="gramStart"/>
      <w:r w:rsidRPr="00E8026B">
        <w:rPr>
          <w:rFonts w:ascii="Times New Roman" w:hAnsi="Times New Roman" w:cs="Times New Roman"/>
          <w:sz w:val="20"/>
          <w:szCs w:val="20"/>
        </w:rPr>
        <w:t>sama</w:t>
      </w:r>
      <w:proofErr w:type="gramEnd"/>
      <w:r w:rsidRPr="00E8026B">
        <w:rPr>
          <w:rFonts w:ascii="Times New Roman" w:hAnsi="Times New Roman" w:cs="Times New Roman"/>
          <w:sz w:val="20"/>
          <w:szCs w:val="20"/>
        </w:rPr>
        <w:t xml:space="preserve"> sekali tidak mengeluarkan tar. Namun pada spesimen tar temperatur 550⁰C terlihat lebih terang jika diberikan cahaya hal ini berhubungan juga dengan nilai kalor yang terkandung pada tar hasil pirolisis pada temperatur 550⁰C yang memiliki nilai kalor lebih kecil daripada tar hasil pirolisis temperatur 450⁰C yaitu sebesar </w:t>
      </w:r>
      <w:r w:rsidRPr="00E8026B">
        <w:rPr>
          <w:rFonts w:ascii="Times New Roman" w:eastAsiaTheme="minorEastAsia" w:hAnsi="Times New Roman" w:cs="Times New Roman"/>
          <w:sz w:val="20"/>
          <w:szCs w:val="20"/>
        </w:rPr>
        <w:t>38</w:t>
      </w:r>
      <w:proofErr w:type="gramStart"/>
      <w:r w:rsidRPr="00E8026B">
        <w:rPr>
          <w:rFonts w:ascii="Times New Roman" w:eastAsiaTheme="minorEastAsia" w:hAnsi="Times New Roman" w:cs="Times New Roman"/>
          <w:sz w:val="20"/>
          <w:szCs w:val="20"/>
        </w:rPr>
        <w:t>,41312</w:t>
      </w:r>
      <w:proofErr w:type="gramEnd"/>
      <w:r w:rsidRPr="00E8026B">
        <w:rPr>
          <w:rFonts w:ascii="Times New Roman" w:eastAsiaTheme="minorEastAsia" w:hAnsi="Times New Roman" w:cs="Times New Roman"/>
          <w:sz w:val="20"/>
          <w:szCs w:val="20"/>
        </w:rPr>
        <w:t xml:space="preserve"> </w:t>
      </w:r>
      <w:r w:rsidRPr="00E8026B">
        <w:rPr>
          <w:rFonts w:ascii="Times New Roman" w:hAnsi="Times New Roman" w:cs="Times New Roman"/>
          <w:sz w:val="20"/>
          <w:szCs w:val="20"/>
        </w:rPr>
        <w:t xml:space="preserve">cal/gram. Hal ini berkaitan pula dengan mengapa hasil pada suhu </w:t>
      </w:r>
      <w:r w:rsidRPr="00E8026B">
        <w:rPr>
          <w:rFonts w:ascii="Times New Roman" w:eastAsiaTheme="minorEastAsia" w:hAnsi="Times New Roman" w:cs="Times New Roman"/>
          <w:sz w:val="20"/>
          <w:szCs w:val="20"/>
        </w:rPr>
        <w:t xml:space="preserve">550̊C lebih terang karena lebih banyak mengandung air daripada tar dan dekomposisi zat lainnya menjadi uap dan gas. Dan pada suhu 350̊C dan 450̊C hasil cair dari pirolisis lebih gelap dikarenakan lebih banyak mengandung tar daripada air, dan juga abu biomassa yang berada didalam piroliser ada beberapa yang ikut masuk kedalam hasil cair atau tar.  </w:t>
      </w:r>
    </w:p>
    <w:p w14:paraId="1B60353D" w14:textId="77777777" w:rsidR="00D22C88" w:rsidRPr="00E8026B" w:rsidRDefault="00D22C88" w:rsidP="00D22C88">
      <w:pPr>
        <w:spacing w:after="0" w:line="240" w:lineRule="auto"/>
        <w:jc w:val="both"/>
        <w:rPr>
          <w:rFonts w:ascii="Times New Roman" w:hAnsi="Times New Roman" w:cs="Times New Roman"/>
          <w:sz w:val="20"/>
          <w:szCs w:val="20"/>
        </w:rPr>
      </w:pPr>
      <w:r w:rsidRPr="00E8026B">
        <w:rPr>
          <w:rFonts w:ascii="Times New Roman" w:eastAsiaTheme="minorEastAsia" w:hAnsi="Times New Roman" w:cs="Times New Roman"/>
          <w:sz w:val="20"/>
          <w:szCs w:val="20"/>
        </w:rPr>
        <w:tab/>
        <w:t xml:space="preserve">Warna spesimen tar hasil proses pirolisis serbuk kayu sengon (zeolite) yang di tunjukkan pada gambar di bawah memiliki perbedaan warna yaitu pada temperature </w:t>
      </w:r>
      <w:r w:rsidRPr="00E8026B">
        <w:rPr>
          <w:rFonts w:ascii="Times New Roman" w:hAnsi="Times New Roman" w:cs="Times New Roman"/>
          <w:sz w:val="20"/>
          <w:szCs w:val="20"/>
        </w:rPr>
        <w:t xml:space="preserve">350⁰C, 450⁰C dan 550⁰C cenderung coklat, hal ini berhubungan dengan nilai kalor yang terkandung pada tar hasil pirolisis serbuk kayu sengon (zeolite) yang memiliki nilai kalor rendah dari pada tar serbuk kayu sengon (murni). Hal ini juga berkaitan mengapa warna spesimen tar serbuk kayu sengon (zeolite) lebih terang karena lebih banyak mengandung </w:t>
      </w:r>
      <w:r w:rsidRPr="00E8026B">
        <w:rPr>
          <w:rFonts w:ascii="Times New Roman" w:hAnsi="Times New Roman" w:cs="Times New Roman"/>
          <w:sz w:val="20"/>
          <w:szCs w:val="20"/>
        </w:rPr>
        <w:lastRenderedPageBreak/>
        <w:t>banyak air daripada tar dan dekomposisi zat lainya menjadi uap dan gas.</w:t>
      </w:r>
    </w:p>
    <w:p w14:paraId="54E71CD5" w14:textId="77777777" w:rsidR="0068537E" w:rsidRPr="00E8026B" w:rsidRDefault="0068537E" w:rsidP="00D22C88">
      <w:pPr>
        <w:spacing w:after="0" w:line="240" w:lineRule="auto"/>
        <w:jc w:val="both"/>
        <w:rPr>
          <w:rFonts w:ascii="Times New Roman" w:hAnsi="Times New Roman" w:cs="Times New Roman"/>
          <w:sz w:val="20"/>
          <w:szCs w:val="20"/>
        </w:rPr>
      </w:pPr>
    </w:p>
    <w:p w14:paraId="414A06A6" w14:textId="77777777" w:rsidR="00D22C88" w:rsidRPr="00E8026B" w:rsidRDefault="0068537E" w:rsidP="00D22C88">
      <w:pPr>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Tabel 4 Tabel Massa Jenis Tar</w:t>
      </w:r>
    </w:p>
    <w:p w14:paraId="4FEDDE07" w14:textId="77777777" w:rsidR="0068537E" w:rsidRPr="00E8026B" w:rsidRDefault="0068537E" w:rsidP="00D22C88">
      <w:pPr>
        <w:spacing w:after="0" w:line="24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521"/>
        <w:gridCol w:w="790"/>
        <w:gridCol w:w="1315"/>
        <w:gridCol w:w="1448"/>
      </w:tblGrid>
      <w:tr w:rsidR="00D22C88" w:rsidRPr="00E8026B" w14:paraId="2A49E4D6" w14:textId="77777777" w:rsidTr="00F71651">
        <w:trPr>
          <w:trHeight w:val="284"/>
        </w:trPr>
        <w:tc>
          <w:tcPr>
            <w:tcW w:w="521" w:type="dxa"/>
            <w:vMerge w:val="restart"/>
          </w:tcPr>
          <w:p w14:paraId="736B9692"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No</w:t>
            </w:r>
          </w:p>
        </w:tc>
        <w:tc>
          <w:tcPr>
            <w:tcW w:w="790" w:type="dxa"/>
            <w:vMerge w:val="restart"/>
          </w:tcPr>
          <w:p w14:paraId="017C4BB0"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Suhu</w:t>
            </w:r>
          </w:p>
        </w:tc>
        <w:tc>
          <w:tcPr>
            <w:tcW w:w="2763" w:type="dxa"/>
            <w:gridSpan w:val="2"/>
          </w:tcPr>
          <w:p w14:paraId="1870611A"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Massa Jenis Tar (kilogram)</w:t>
            </w:r>
          </w:p>
        </w:tc>
      </w:tr>
      <w:tr w:rsidR="00D22C88" w:rsidRPr="00E8026B" w14:paraId="074D8AD5" w14:textId="77777777" w:rsidTr="00F71651">
        <w:trPr>
          <w:trHeight w:val="284"/>
        </w:trPr>
        <w:tc>
          <w:tcPr>
            <w:tcW w:w="521" w:type="dxa"/>
            <w:vMerge/>
          </w:tcPr>
          <w:p w14:paraId="6FDCA22B" w14:textId="77777777" w:rsidR="00D22C88" w:rsidRPr="00E8026B" w:rsidRDefault="00D22C88" w:rsidP="00F71651">
            <w:pPr>
              <w:jc w:val="both"/>
              <w:rPr>
                <w:rFonts w:ascii="Times New Roman" w:hAnsi="Times New Roman" w:cs="Times New Roman"/>
                <w:sz w:val="20"/>
                <w:szCs w:val="20"/>
              </w:rPr>
            </w:pPr>
          </w:p>
        </w:tc>
        <w:tc>
          <w:tcPr>
            <w:tcW w:w="790" w:type="dxa"/>
            <w:vMerge/>
          </w:tcPr>
          <w:p w14:paraId="7E464B8F" w14:textId="77777777" w:rsidR="00D22C88" w:rsidRPr="00E8026B" w:rsidRDefault="00D22C88" w:rsidP="00F71651">
            <w:pPr>
              <w:jc w:val="both"/>
              <w:rPr>
                <w:rFonts w:ascii="Times New Roman" w:hAnsi="Times New Roman" w:cs="Times New Roman"/>
                <w:sz w:val="20"/>
                <w:szCs w:val="20"/>
              </w:rPr>
            </w:pPr>
          </w:p>
        </w:tc>
        <w:tc>
          <w:tcPr>
            <w:tcW w:w="1315" w:type="dxa"/>
          </w:tcPr>
          <w:p w14:paraId="69CD9FD0"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Murni</w:t>
            </w:r>
          </w:p>
        </w:tc>
        <w:tc>
          <w:tcPr>
            <w:tcW w:w="1448" w:type="dxa"/>
          </w:tcPr>
          <w:p w14:paraId="1078D9F0"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Zeolite</w:t>
            </w:r>
          </w:p>
        </w:tc>
      </w:tr>
      <w:tr w:rsidR="00D22C88" w:rsidRPr="00E8026B" w14:paraId="1CECEE73" w14:textId="77777777" w:rsidTr="00F71651">
        <w:trPr>
          <w:trHeight w:val="284"/>
        </w:trPr>
        <w:tc>
          <w:tcPr>
            <w:tcW w:w="521" w:type="dxa"/>
          </w:tcPr>
          <w:p w14:paraId="44D3BB29"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1</w:t>
            </w:r>
          </w:p>
        </w:tc>
        <w:tc>
          <w:tcPr>
            <w:tcW w:w="790" w:type="dxa"/>
          </w:tcPr>
          <w:p w14:paraId="09BFED10"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250</w:t>
            </w:r>
          </w:p>
        </w:tc>
        <w:tc>
          <w:tcPr>
            <w:tcW w:w="1315" w:type="dxa"/>
          </w:tcPr>
          <w:p w14:paraId="22F63822"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0</w:t>
            </w:r>
          </w:p>
        </w:tc>
        <w:tc>
          <w:tcPr>
            <w:tcW w:w="1448" w:type="dxa"/>
          </w:tcPr>
          <w:p w14:paraId="5AD44877"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0</w:t>
            </w:r>
          </w:p>
        </w:tc>
      </w:tr>
      <w:tr w:rsidR="00D22C88" w:rsidRPr="00E8026B" w14:paraId="0F6DD37B" w14:textId="77777777" w:rsidTr="00F71651">
        <w:trPr>
          <w:trHeight w:val="284"/>
        </w:trPr>
        <w:tc>
          <w:tcPr>
            <w:tcW w:w="521" w:type="dxa"/>
          </w:tcPr>
          <w:p w14:paraId="488476DC"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2</w:t>
            </w:r>
          </w:p>
        </w:tc>
        <w:tc>
          <w:tcPr>
            <w:tcW w:w="790" w:type="dxa"/>
          </w:tcPr>
          <w:p w14:paraId="1CD0C1E5"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350</w:t>
            </w:r>
          </w:p>
        </w:tc>
        <w:tc>
          <w:tcPr>
            <w:tcW w:w="1315" w:type="dxa"/>
          </w:tcPr>
          <w:p w14:paraId="0FAB3E38"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1,16</w:t>
            </w:r>
          </w:p>
        </w:tc>
        <w:tc>
          <w:tcPr>
            <w:tcW w:w="1448" w:type="dxa"/>
          </w:tcPr>
          <w:p w14:paraId="377E9D85"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1,06</w:t>
            </w:r>
          </w:p>
        </w:tc>
      </w:tr>
      <w:tr w:rsidR="00D22C88" w:rsidRPr="00E8026B" w14:paraId="61321122" w14:textId="77777777" w:rsidTr="00F71651">
        <w:trPr>
          <w:trHeight w:val="284"/>
        </w:trPr>
        <w:tc>
          <w:tcPr>
            <w:tcW w:w="521" w:type="dxa"/>
          </w:tcPr>
          <w:p w14:paraId="0356D933"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3</w:t>
            </w:r>
          </w:p>
        </w:tc>
        <w:tc>
          <w:tcPr>
            <w:tcW w:w="790" w:type="dxa"/>
          </w:tcPr>
          <w:p w14:paraId="35D71FE4"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450</w:t>
            </w:r>
          </w:p>
        </w:tc>
        <w:tc>
          <w:tcPr>
            <w:tcW w:w="1315" w:type="dxa"/>
          </w:tcPr>
          <w:p w14:paraId="18EF47AB"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1,025</w:t>
            </w:r>
          </w:p>
        </w:tc>
        <w:tc>
          <w:tcPr>
            <w:tcW w:w="1448" w:type="dxa"/>
          </w:tcPr>
          <w:p w14:paraId="2E9D3CCB"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1,021</w:t>
            </w:r>
          </w:p>
        </w:tc>
      </w:tr>
      <w:tr w:rsidR="00D22C88" w:rsidRPr="00E8026B" w14:paraId="752ED36E" w14:textId="77777777" w:rsidTr="00F71651">
        <w:trPr>
          <w:trHeight w:val="284"/>
        </w:trPr>
        <w:tc>
          <w:tcPr>
            <w:tcW w:w="521" w:type="dxa"/>
          </w:tcPr>
          <w:p w14:paraId="58C839F0"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5</w:t>
            </w:r>
          </w:p>
        </w:tc>
        <w:tc>
          <w:tcPr>
            <w:tcW w:w="790" w:type="dxa"/>
          </w:tcPr>
          <w:p w14:paraId="14639E4E"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550</w:t>
            </w:r>
          </w:p>
        </w:tc>
        <w:tc>
          <w:tcPr>
            <w:tcW w:w="1315" w:type="dxa"/>
          </w:tcPr>
          <w:p w14:paraId="4CBCE250"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1</w:t>
            </w:r>
          </w:p>
        </w:tc>
        <w:tc>
          <w:tcPr>
            <w:tcW w:w="1448" w:type="dxa"/>
          </w:tcPr>
          <w:p w14:paraId="0542F7F3" w14:textId="77777777" w:rsidR="00D22C88" w:rsidRPr="00E8026B" w:rsidRDefault="00D22C88" w:rsidP="00F71651">
            <w:pPr>
              <w:jc w:val="center"/>
              <w:rPr>
                <w:rFonts w:ascii="Times New Roman" w:hAnsi="Times New Roman" w:cs="Times New Roman"/>
                <w:sz w:val="20"/>
                <w:szCs w:val="20"/>
              </w:rPr>
            </w:pPr>
            <w:r w:rsidRPr="00E8026B">
              <w:rPr>
                <w:rFonts w:ascii="Times New Roman" w:hAnsi="Times New Roman" w:cs="Times New Roman"/>
                <w:sz w:val="20"/>
                <w:szCs w:val="20"/>
              </w:rPr>
              <w:t>1</w:t>
            </w:r>
          </w:p>
        </w:tc>
      </w:tr>
    </w:tbl>
    <w:p w14:paraId="20721EF8" w14:textId="77777777" w:rsidR="00D22C88" w:rsidRPr="00E8026B" w:rsidRDefault="00D22C88" w:rsidP="00D22C88">
      <w:pPr>
        <w:spacing w:after="0" w:line="240" w:lineRule="auto"/>
        <w:jc w:val="both"/>
        <w:rPr>
          <w:rFonts w:ascii="Times New Roman" w:hAnsi="Times New Roman" w:cs="Times New Roman"/>
          <w:sz w:val="20"/>
          <w:szCs w:val="20"/>
        </w:rPr>
      </w:pPr>
    </w:p>
    <w:p w14:paraId="551ADB3F" w14:textId="192E9971" w:rsidR="00D22C88" w:rsidRPr="00E8026B" w:rsidRDefault="00D22C88" w:rsidP="00D22C88">
      <w:pPr>
        <w:spacing w:line="240" w:lineRule="auto"/>
        <w:ind w:firstLine="720"/>
        <w:jc w:val="both"/>
        <w:rPr>
          <w:rFonts w:ascii="Times New Roman" w:hAnsi="Times New Roman" w:cs="Times New Roman"/>
          <w:sz w:val="20"/>
          <w:szCs w:val="20"/>
        </w:rPr>
      </w:pPr>
      <w:r w:rsidRPr="00E8026B">
        <w:rPr>
          <w:rFonts w:ascii="Times New Roman" w:hAnsi="Times New Roman" w:cs="Times New Roman"/>
          <w:sz w:val="20"/>
          <w:szCs w:val="20"/>
        </w:rPr>
        <w:t xml:space="preserve">Massa jenis tar merupakan </w:t>
      </w:r>
      <w:proofErr w:type="gramStart"/>
      <w:r w:rsidRPr="00E8026B">
        <w:rPr>
          <w:rFonts w:ascii="Times New Roman" w:hAnsi="Times New Roman" w:cs="Times New Roman"/>
          <w:sz w:val="20"/>
          <w:szCs w:val="20"/>
        </w:rPr>
        <w:t>massa</w:t>
      </w:r>
      <w:proofErr w:type="gramEnd"/>
      <w:r w:rsidRPr="00E8026B">
        <w:rPr>
          <w:rFonts w:ascii="Times New Roman" w:hAnsi="Times New Roman" w:cs="Times New Roman"/>
          <w:sz w:val="20"/>
          <w:szCs w:val="20"/>
        </w:rPr>
        <w:t xml:space="preserve"> persatuan volume dari cairan/tar hasil pirolisis. Massa jenis dapat dihitung dan menggukur </w:t>
      </w:r>
      <w:proofErr w:type="gramStart"/>
      <w:r w:rsidRPr="00E8026B">
        <w:rPr>
          <w:rFonts w:ascii="Times New Roman" w:hAnsi="Times New Roman" w:cs="Times New Roman"/>
          <w:sz w:val="20"/>
          <w:szCs w:val="20"/>
        </w:rPr>
        <w:t>massa</w:t>
      </w:r>
      <w:proofErr w:type="gramEnd"/>
      <w:r w:rsidRPr="00E8026B">
        <w:rPr>
          <w:rFonts w:ascii="Times New Roman" w:hAnsi="Times New Roman" w:cs="Times New Roman"/>
          <w:sz w:val="20"/>
          <w:szCs w:val="20"/>
        </w:rPr>
        <w:t xml:space="preserve"> serta volume cairan/tar yang didapatkan dari proses pirolisis. Berikut adalah salah sau contoh perhitungan </w:t>
      </w:r>
      <w:proofErr w:type="gramStart"/>
      <w:r w:rsidRPr="00E8026B">
        <w:rPr>
          <w:rFonts w:ascii="Times New Roman" w:hAnsi="Times New Roman" w:cs="Times New Roman"/>
          <w:sz w:val="20"/>
          <w:szCs w:val="20"/>
        </w:rPr>
        <w:t>massa</w:t>
      </w:r>
      <w:proofErr w:type="gramEnd"/>
      <w:r w:rsidRPr="00E8026B">
        <w:rPr>
          <w:rFonts w:ascii="Times New Roman" w:hAnsi="Times New Roman" w:cs="Times New Roman"/>
          <w:sz w:val="20"/>
          <w:szCs w:val="20"/>
        </w:rPr>
        <w:t xml:space="preserve"> jenis dari cairan/tar hasil proses pirolisis pada serbuk kayu sengon dengan suhu 350⁰C (murni).</w:t>
      </w:r>
    </w:p>
    <w:p w14:paraId="0259E0D9" w14:textId="77777777" w:rsidR="00D22C88" w:rsidRPr="00E8026B" w:rsidRDefault="00D22C88" w:rsidP="00D22C88">
      <w:pPr>
        <w:spacing w:line="240" w:lineRule="auto"/>
        <w:rPr>
          <w:rFonts w:ascii="Times New Roman" w:eastAsiaTheme="minorEastAsia" w:hAnsi="Times New Roman" w:cs="Times New Roman"/>
          <w:sz w:val="20"/>
          <w:szCs w:val="20"/>
        </w:rPr>
      </w:pPr>
      <m:oMath>
        <m:r>
          <w:rPr>
            <w:rFonts w:ascii="Cambria Math" w:hAnsi="Cambria Math" w:cs="Times New Roman"/>
            <w:sz w:val="20"/>
            <w:szCs w:val="20"/>
          </w:rPr>
          <m:t xml:space="preserve">ρ </m:t>
        </m:r>
      </m:oMath>
      <w:r w:rsidRPr="00E8026B">
        <w:rPr>
          <w:rFonts w:ascii="Times New Roman" w:hAnsi="Times New Roman" w:cs="Times New Roman"/>
          <w:sz w:val="20"/>
          <w:szCs w:val="20"/>
        </w:rPr>
        <w:t xml:space="preserve">=  </w:t>
      </w:r>
      <m:oMath>
        <m:f>
          <m:fPr>
            <m:ctrlPr>
              <w:rPr>
                <w:rFonts w:ascii="Cambria Math" w:hAnsi="Cambria Math" w:cs="Times New Roman"/>
                <w:i/>
                <w:sz w:val="20"/>
                <w:szCs w:val="20"/>
              </w:rPr>
            </m:ctrlPr>
          </m:fPr>
          <m:num>
            <m:r>
              <w:rPr>
                <w:rFonts w:ascii="Cambria Math" w:hAnsi="Cambria Math" w:cs="Times New Roman"/>
                <w:sz w:val="20"/>
                <w:szCs w:val="20"/>
              </w:rPr>
              <m:t>m</m:t>
            </m:r>
          </m:num>
          <m:den>
            <m:r>
              <w:rPr>
                <w:rFonts w:ascii="Cambria Math" w:hAnsi="Cambria Math" w:cs="Times New Roman"/>
                <w:sz w:val="20"/>
                <w:szCs w:val="20"/>
              </w:rPr>
              <m:t>v</m:t>
            </m:r>
          </m:den>
        </m:f>
      </m:oMath>
    </w:p>
    <w:p w14:paraId="4D1399F5" w14:textId="77777777" w:rsidR="00D22C88" w:rsidRPr="00E8026B" w:rsidRDefault="00D22C88" w:rsidP="00D22C88">
      <w:pPr>
        <w:spacing w:line="240" w:lineRule="auto"/>
        <w:rPr>
          <w:rFonts w:ascii="Times New Roman" w:eastAsiaTheme="minorEastAsia" w:hAnsi="Times New Roman" w:cs="Times New Roman"/>
          <w:sz w:val="20"/>
          <w:szCs w:val="20"/>
        </w:rPr>
      </w:pPr>
      <m:oMath>
        <m:r>
          <w:rPr>
            <w:rFonts w:ascii="Cambria Math" w:hAnsi="Cambria Math" w:cs="Times New Roman"/>
            <w:sz w:val="20"/>
            <w:szCs w:val="20"/>
          </w:rPr>
          <m:t>ρ</m:t>
        </m:r>
      </m:oMath>
      <w:r w:rsidRPr="00E8026B">
        <w:rPr>
          <w:rFonts w:ascii="Times New Roman" w:eastAsiaTheme="minorEastAsia" w:hAnsi="Times New Roman" w:cs="Times New Roman"/>
          <w:sz w:val="20"/>
          <w:szCs w:val="20"/>
        </w:rPr>
        <w:t xml:space="preserve"> = Massa Jenis (Kg/m³) atau (g/cm³)</w:t>
      </w:r>
    </w:p>
    <w:p w14:paraId="04061D88" w14:textId="5964E3A3" w:rsidR="00D22C88" w:rsidRPr="00E8026B" w:rsidRDefault="00D22C88" w:rsidP="00D22C88">
      <w:pPr>
        <w:spacing w:line="240" w:lineRule="auto"/>
        <w:rPr>
          <w:rFonts w:ascii="Times New Roman" w:eastAsiaTheme="minorEastAsia" w:hAnsi="Times New Roman" w:cs="Times New Roman"/>
          <w:sz w:val="20"/>
          <w:szCs w:val="20"/>
        </w:rPr>
      </w:pPr>
      <w:r w:rsidRPr="00E8026B">
        <w:rPr>
          <w:rFonts w:ascii="Times New Roman" w:eastAsiaTheme="minorEastAsia" w:hAnsi="Times New Roman" w:cs="Times New Roman"/>
          <w:sz w:val="20"/>
          <w:szCs w:val="20"/>
        </w:rPr>
        <w:t>m = Massa (Kg atau gram)</w:t>
      </w:r>
    </w:p>
    <w:p w14:paraId="79A7A67F" w14:textId="77777777" w:rsidR="00D22C88" w:rsidRPr="00E8026B" w:rsidRDefault="00D22C88" w:rsidP="00D22C88">
      <w:pPr>
        <w:spacing w:line="240" w:lineRule="auto"/>
        <w:rPr>
          <w:rFonts w:ascii="Times New Roman" w:eastAsiaTheme="minorEastAsia" w:hAnsi="Times New Roman" w:cs="Times New Roman"/>
          <w:sz w:val="20"/>
          <w:szCs w:val="20"/>
        </w:rPr>
      </w:pPr>
      <w:r w:rsidRPr="00E8026B">
        <w:rPr>
          <w:rFonts w:ascii="Times New Roman" w:eastAsiaTheme="minorEastAsia" w:hAnsi="Times New Roman" w:cs="Times New Roman"/>
          <w:sz w:val="20"/>
          <w:szCs w:val="20"/>
        </w:rPr>
        <w:t>v = Volume (m³ atau cm³)</w:t>
      </w:r>
    </w:p>
    <w:p w14:paraId="2FAB49E7" w14:textId="77777777" w:rsidR="00D22C88" w:rsidRPr="00E8026B" w:rsidRDefault="00D22C88" w:rsidP="00D22C88">
      <w:pPr>
        <w:spacing w:line="240" w:lineRule="auto"/>
        <w:rPr>
          <w:rFonts w:ascii="Times New Roman" w:eastAsiaTheme="minorEastAsia" w:hAnsi="Times New Roman" w:cs="Times New Roman"/>
          <w:sz w:val="20"/>
          <w:szCs w:val="20"/>
        </w:rPr>
      </w:pPr>
      <m:oMath>
        <m:r>
          <w:rPr>
            <w:rFonts w:ascii="Cambria Math" w:hAnsi="Cambria Math" w:cs="Times New Roman"/>
            <w:sz w:val="20"/>
            <w:szCs w:val="20"/>
          </w:rPr>
          <m:t>ρ</m:t>
        </m:r>
      </m:oMath>
      <w:r w:rsidRPr="00E8026B">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0,014</m:t>
            </m:r>
          </m:num>
          <m:den>
            <m:r>
              <w:rPr>
                <w:rFonts w:ascii="Cambria Math" w:eastAsiaTheme="minorEastAsia" w:hAnsi="Cambria Math" w:cs="Times New Roman"/>
                <w:sz w:val="20"/>
                <w:szCs w:val="20"/>
              </w:rPr>
              <m:t>0,012</m:t>
            </m:r>
          </m:den>
        </m:f>
      </m:oMath>
      <w:r w:rsidRPr="00E8026B">
        <w:rPr>
          <w:rFonts w:ascii="Times New Roman" w:eastAsiaTheme="minorEastAsia" w:hAnsi="Times New Roman" w:cs="Times New Roman"/>
          <w:sz w:val="20"/>
          <w:szCs w:val="20"/>
        </w:rPr>
        <w:t xml:space="preserve"> = 1</w:t>
      </w:r>
      <w:proofErr w:type="gramStart"/>
      <w:r w:rsidRPr="00E8026B">
        <w:rPr>
          <w:rFonts w:ascii="Times New Roman" w:eastAsiaTheme="minorEastAsia" w:hAnsi="Times New Roman" w:cs="Times New Roman"/>
          <w:sz w:val="20"/>
          <w:szCs w:val="20"/>
        </w:rPr>
        <w:t>,16</w:t>
      </w:r>
      <w:proofErr w:type="gramEnd"/>
      <w:r w:rsidRPr="00E8026B">
        <w:rPr>
          <w:rFonts w:ascii="Times New Roman" w:eastAsiaTheme="minorEastAsia" w:hAnsi="Times New Roman" w:cs="Times New Roman"/>
          <w:sz w:val="20"/>
          <w:szCs w:val="20"/>
        </w:rPr>
        <w:t xml:space="preserve"> Kg/m³</w:t>
      </w:r>
    </w:p>
    <w:p w14:paraId="593EEED2" w14:textId="77777777" w:rsidR="00474031" w:rsidRPr="00E8026B" w:rsidRDefault="00D22C88" w:rsidP="00474031">
      <w:pPr>
        <w:spacing w:line="240" w:lineRule="auto"/>
        <w:jc w:val="both"/>
        <w:rPr>
          <w:rFonts w:ascii="Times New Roman" w:eastAsiaTheme="minorEastAsia" w:hAnsi="Times New Roman" w:cs="Times New Roman"/>
          <w:sz w:val="20"/>
          <w:szCs w:val="20"/>
        </w:rPr>
      </w:pPr>
      <w:r w:rsidRPr="00E8026B">
        <w:rPr>
          <w:rFonts w:ascii="Times New Roman" w:eastAsiaTheme="minorEastAsia" w:hAnsi="Times New Roman" w:cs="Times New Roman"/>
          <w:sz w:val="20"/>
          <w:szCs w:val="20"/>
        </w:rPr>
        <w:tab/>
        <w:t>Massa jenis untuk suhu 250⁰C (murni dan zeolite) adalah 0 karena panas belum bisa mendekomosisi kan pada proses pirolisisdan tidak menghasilkan tar sama ssekali, suhu 350⁰C (murni) adalah 1</w:t>
      </w:r>
      <w:proofErr w:type="gramStart"/>
      <w:r w:rsidRPr="00E8026B">
        <w:rPr>
          <w:rFonts w:ascii="Times New Roman" w:eastAsiaTheme="minorEastAsia" w:hAnsi="Times New Roman" w:cs="Times New Roman"/>
          <w:sz w:val="20"/>
          <w:szCs w:val="20"/>
        </w:rPr>
        <w:t>,16</w:t>
      </w:r>
      <w:proofErr w:type="gramEnd"/>
      <w:r w:rsidRPr="00E8026B">
        <w:rPr>
          <w:rFonts w:ascii="Times New Roman" w:eastAsiaTheme="minorEastAsia" w:hAnsi="Times New Roman" w:cs="Times New Roman"/>
          <w:sz w:val="20"/>
          <w:szCs w:val="20"/>
        </w:rPr>
        <w:t xml:space="preserve"> Kg/m</w:t>
      </w:r>
      <w:r w:rsidRPr="00E8026B">
        <w:rPr>
          <w:rFonts w:ascii="Times New Roman" w:eastAsiaTheme="minorEastAsia" w:hAnsi="Times New Roman" w:cs="Times New Roman"/>
          <w:sz w:val="20"/>
          <w:szCs w:val="20"/>
          <w:vertAlign w:val="superscript"/>
        </w:rPr>
        <w:t>3</w:t>
      </w:r>
      <w:r w:rsidRPr="00E8026B">
        <w:rPr>
          <w:rFonts w:ascii="Times New Roman" w:eastAsiaTheme="minorEastAsia" w:hAnsi="Times New Roman" w:cs="Times New Roman"/>
          <w:sz w:val="20"/>
          <w:szCs w:val="20"/>
        </w:rPr>
        <w:t xml:space="preserve"> dan suhu 350⁰C (zeolite) adalah 1,06 Kg/m</w:t>
      </w:r>
      <w:r w:rsidRPr="00E8026B">
        <w:rPr>
          <w:rFonts w:ascii="Times New Roman" w:eastAsiaTheme="minorEastAsia" w:hAnsi="Times New Roman" w:cs="Times New Roman"/>
          <w:sz w:val="20"/>
          <w:szCs w:val="20"/>
          <w:vertAlign w:val="superscript"/>
        </w:rPr>
        <w:t>3</w:t>
      </w:r>
      <w:r w:rsidRPr="00E8026B">
        <w:rPr>
          <w:rFonts w:ascii="Times New Roman" w:eastAsiaTheme="minorEastAsia" w:hAnsi="Times New Roman" w:cs="Times New Roman"/>
          <w:sz w:val="20"/>
          <w:szCs w:val="20"/>
        </w:rPr>
        <w:t>, suhu 450⁰C (murni) adalah 1,025 Kg/m</w:t>
      </w:r>
      <w:r w:rsidRPr="00E8026B">
        <w:rPr>
          <w:rFonts w:ascii="Times New Roman" w:eastAsiaTheme="minorEastAsia" w:hAnsi="Times New Roman" w:cs="Times New Roman"/>
          <w:sz w:val="20"/>
          <w:szCs w:val="20"/>
          <w:vertAlign w:val="superscript"/>
        </w:rPr>
        <w:t>3</w:t>
      </w:r>
      <w:r w:rsidRPr="00E8026B">
        <w:rPr>
          <w:rFonts w:ascii="Times New Roman" w:eastAsiaTheme="minorEastAsia" w:hAnsi="Times New Roman" w:cs="Times New Roman"/>
          <w:sz w:val="20"/>
          <w:szCs w:val="20"/>
        </w:rPr>
        <w:t xml:space="preserve"> dan suhu 450⁰C (zeolie) adalah 1,021 Kg/m</w:t>
      </w:r>
      <w:r w:rsidRPr="00E8026B">
        <w:rPr>
          <w:rFonts w:ascii="Times New Roman" w:eastAsiaTheme="minorEastAsia" w:hAnsi="Times New Roman" w:cs="Times New Roman"/>
          <w:sz w:val="20"/>
          <w:szCs w:val="20"/>
          <w:vertAlign w:val="superscript"/>
        </w:rPr>
        <w:t>3</w:t>
      </w:r>
      <w:r w:rsidRPr="00E8026B">
        <w:rPr>
          <w:rFonts w:ascii="Times New Roman" w:eastAsiaTheme="minorEastAsia" w:hAnsi="Times New Roman" w:cs="Times New Roman"/>
          <w:sz w:val="20"/>
          <w:szCs w:val="20"/>
        </w:rPr>
        <w:t>, suhu 550⁰C (murni) adalah 1 Kg/m</w:t>
      </w:r>
      <w:r w:rsidRPr="00E8026B">
        <w:rPr>
          <w:rFonts w:ascii="Times New Roman" w:eastAsiaTheme="minorEastAsia" w:hAnsi="Times New Roman" w:cs="Times New Roman"/>
          <w:sz w:val="20"/>
          <w:szCs w:val="20"/>
          <w:vertAlign w:val="superscript"/>
        </w:rPr>
        <w:t>3</w:t>
      </w:r>
      <w:r w:rsidRPr="00E8026B">
        <w:rPr>
          <w:rFonts w:ascii="Times New Roman" w:eastAsiaTheme="minorEastAsia" w:hAnsi="Times New Roman" w:cs="Times New Roman"/>
          <w:sz w:val="20"/>
          <w:szCs w:val="20"/>
        </w:rPr>
        <w:t xml:space="preserve"> dan suhu 550⁰C (zeolite) adalah 1 Kg/m</w:t>
      </w:r>
      <w:r w:rsidRPr="00E8026B">
        <w:rPr>
          <w:rFonts w:ascii="Times New Roman" w:eastAsiaTheme="minorEastAsia" w:hAnsi="Times New Roman" w:cs="Times New Roman"/>
          <w:sz w:val="20"/>
          <w:szCs w:val="20"/>
          <w:vertAlign w:val="superscript"/>
        </w:rPr>
        <w:t>3</w:t>
      </w:r>
      <w:r w:rsidRPr="00E8026B">
        <w:rPr>
          <w:rFonts w:ascii="Times New Roman" w:eastAsiaTheme="minorEastAsia" w:hAnsi="Times New Roman" w:cs="Times New Roman"/>
          <w:sz w:val="20"/>
          <w:szCs w:val="20"/>
        </w:rPr>
        <w:t xml:space="preserve">. Dari hasil perhitungan </w:t>
      </w:r>
      <w:proofErr w:type="gramStart"/>
      <w:r w:rsidRPr="00E8026B">
        <w:rPr>
          <w:rFonts w:ascii="Times New Roman" w:eastAsiaTheme="minorEastAsia" w:hAnsi="Times New Roman" w:cs="Times New Roman"/>
          <w:sz w:val="20"/>
          <w:szCs w:val="20"/>
        </w:rPr>
        <w:t>massa</w:t>
      </w:r>
      <w:proofErr w:type="gramEnd"/>
      <w:r w:rsidRPr="00E8026B">
        <w:rPr>
          <w:rFonts w:ascii="Times New Roman" w:eastAsiaTheme="minorEastAsia" w:hAnsi="Times New Roman" w:cs="Times New Roman"/>
          <w:sz w:val="20"/>
          <w:szCs w:val="20"/>
        </w:rPr>
        <w:t xml:space="preserve"> jenis tar tersebut dapat dilihat tidak banyaknya pengaruh perubahan temperatur terhadap massa jenis tar.</w:t>
      </w:r>
    </w:p>
    <w:p w14:paraId="5E5CC834" w14:textId="31E7DFCC" w:rsidR="00D22C88" w:rsidRPr="00E8026B" w:rsidRDefault="00271883" w:rsidP="00474031">
      <w:pPr>
        <w:spacing w:line="240" w:lineRule="auto"/>
        <w:jc w:val="both"/>
        <w:rPr>
          <w:rFonts w:ascii="Times New Roman" w:eastAsiaTheme="minorEastAsia" w:hAnsi="Times New Roman" w:cs="Times New Roman"/>
          <w:sz w:val="20"/>
          <w:szCs w:val="20"/>
        </w:rPr>
      </w:pPr>
      <w:r>
        <w:rPr>
          <w:rFonts w:ascii="Times New Roman" w:hAnsi="Times New Roman" w:cs="Times New Roman"/>
          <w:b/>
          <w:sz w:val="20"/>
          <w:szCs w:val="20"/>
          <w:lang w:val="id-ID"/>
        </w:rPr>
        <w:t>KE</w:t>
      </w:r>
      <w:r w:rsidR="00D22C88" w:rsidRPr="00E8026B">
        <w:rPr>
          <w:rFonts w:ascii="Times New Roman" w:hAnsi="Times New Roman" w:cs="Times New Roman"/>
          <w:b/>
          <w:sz w:val="20"/>
          <w:szCs w:val="20"/>
        </w:rPr>
        <w:t>SIMPULAN</w:t>
      </w:r>
    </w:p>
    <w:p w14:paraId="28794B88" w14:textId="77777777" w:rsidR="00D22C88" w:rsidRPr="00E8026B" w:rsidRDefault="00D22C88" w:rsidP="00D22C88">
      <w:pPr>
        <w:spacing w:after="0" w:line="240" w:lineRule="auto"/>
        <w:jc w:val="both"/>
        <w:rPr>
          <w:rFonts w:ascii="Times New Roman" w:hAnsi="Times New Roman" w:cs="Times New Roman"/>
          <w:sz w:val="20"/>
          <w:szCs w:val="20"/>
        </w:rPr>
      </w:pPr>
      <w:r w:rsidRPr="00E8026B">
        <w:rPr>
          <w:rFonts w:ascii="Times New Roman" w:hAnsi="Times New Roman" w:cs="Times New Roman"/>
          <w:b/>
          <w:sz w:val="20"/>
          <w:szCs w:val="20"/>
        </w:rPr>
        <w:tab/>
      </w:r>
      <w:r w:rsidRPr="00E8026B">
        <w:rPr>
          <w:rFonts w:ascii="Times New Roman" w:hAnsi="Times New Roman" w:cs="Times New Roman"/>
          <w:sz w:val="20"/>
          <w:szCs w:val="20"/>
        </w:rPr>
        <w:t xml:space="preserve">Dari penelitian yang telah dilakukan maka dapat disimpulkan </w:t>
      </w:r>
      <w:proofErr w:type="gramStart"/>
      <w:r w:rsidRPr="00E8026B">
        <w:rPr>
          <w:rFonts w:ascii="Times New Roman" w:hAnsi="Times New Roman" w:cs="Times New Roman"/>
          <w:sz w:val="20"/>
          <w:szCs w:val="20"/>
        </w:rPr>
        <w:t>bahwa :</w:t>
      </w:r>
      <w:proofErr w:type="gramEnd"/>
    </w:p>
    <w:p w14:paraId="505375AD" w14:textId="77777777" w:rsidR="00D22C88" w:rsidRPr="00E8026B" w:rsidRDefault="00D22C88" w:rsidP="00D22C88">
      <w:pPr>
        <w:pStyle w:val="ListParagraph"/>
        <w:numPr>
          <w:ilvl w:val="0"/>
          <w:numId w:val="4"/>
        </w:numPr>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 xml:space="preserve">Semakin meningkatnya temperatur pirolisis dan efek penambahan katalis (zeolite) </w:t>
      </w:r>
      <w:proofErr w:type="gramStart"/>
      <w:r w:rsidRPr="00E8026B">
        <w:rPr>
          <w:rFonts w:ascii="Times New Roman" w:hAnsi="Times New Roman" w:cs="Times New Roman"/>
          <w:sz w:val="20"/>
          <w:szCs w:val="20"/>
        </w:rPr>
        <w:t>akan</w:t>
      </w:r>
      <w:proofErr w:type="gramEnd"/>
      <w:r w:rsidRPr="00E8026B">
        <w:rPr>
          <w:rFonts w:ascii="Times New Roman" w:hAnsi="Times New Roman" w:cs="Times New Roman"/>
          <w:sz w:val="20"/>
          <w:szCs w:val="20"/>
        </w:rPr>
        <w:t xml:space="preserve"> berpengaruh terhadap massa volume tar yang dihasilkan pada proses pirolisis. Temperatur 550⁰C (murni) memperoleh volume tar yaitu 54 ml sedangkan temperatur 550⁰C (zeolite) memperoleh volume tar yaitu 64 ml.</w:t>
      </w:r>
    </w:p>
    <w:p w14:paraId="2CD63C73" w14:textId="77777777" w:rsidR="00D22C88" w:rsidRPr="00E8026B" w:rsidRDefault="00D22C88" w:rsidP="00D22C88">
      <w:pPr>
        <w:pStyle w:val="ListParagraph"/>
        <w:numPr>
          <w:ilvl w:val="0"/>
          <w:numId w:val="4"/>
        </w:numPr>
        <w:spacing w:after="0" w:line="240" w:lineRule="auto"/>
        <w:jc w:val="both"/>
        <w:rPr>
          <w:rFonts w:ascii="Times New Roman" w:hAnsi="Times New Roman" w:cs="Times New Roman"/>
          <w:sz w:val="20"/>
          <w:szCs w:val="20"/>
        </w:rPr>
      </w:pPr>
      <w:r w:rsidRPr="00E8026B">
        <w:rPr>
          <w:rFonts w:ascii="Times New Roman" w:hAnsi="Times New Roman" w:cs="Times New Roman"/>
          <w:sz w:val="20"/>
          <w:szCs w:val="20"/>
        </w:rPr>
        <w:t xml:space="preserve">Nilai kalor terbaik berada pada temperatur 450 ˚C dikarenakan pada temperatur </w:t>
      </w:r>
      <w:r w:rsidRPr="00E8026B">
        <w:rPr>
          <w:rFonts w:ascii="Times New Roman" w:eastAsiaTheme="minorEastAsia" w:hAnsi="Times New Roman" w:cs="Times New Roman"/>
          <w:sz w:val="20"/>
          <w:szCs w:val="20"/>
        </w:rPr>
        <w:t xml:space="preserve">450̊C hasil tar lebih banyak dan mengandung lebih banyak </w:t>
      </w:r>
      <w:r w:rsidRPr="00E8026B">
        <w:rPr>
          <w:rFonts w:ascii="Times New Roman" w:eastAsiaTheme="minorEastAsia" w:hAnsi="Times New Roman" w:cs="Times New Roman"/>
          <w:sz w:val="20"/>
          <w:szCs w:val="20"/>
        </w:rPr>
        <w:lastRenderedPageBreak/>
        <w:t>bensol.sedangkan nilai kalor tar dengan penambahan zeolite lebih renah karena dengan penambahan zeolite tar yang di hasilkan banyak mengandung air karena zeolite mempunyai sifat melepas ikata air akibat pemanasan dan mengikat molekul air waktu dalam kondisi lembab udara.</w:t>
      </w:r>
    </w:p>
    <w:p w14:paraId="31D9D002" w14:textId="77777777" w:rsidR="00474031" w:rsidRPr="00E8026B" w:rsidRDefault="00474031" w:rsidP="00474031">
      <w:pPr>
        <w:spacing w:after="0" w:line="240" w:lineRule="auto"/>
        <w:ind w:left="360"/>
        <w:jc w:val="both"/>
        <w:rPr>
          <w:rFonts w:ascii="Times New Roman" w:hAnsi="Times New Roman" w:cs="Times New Roman"/>
          <w:sz w:val="20"/>
          <w:szCs w:val="20"/>
        </w:rPr>
      </w:pPr>
    </w:p>
    <w:p w14:paraId="0C0DBA77" w14:textId="77777777" w:rsidR="00B24796" w:rsidRPr="00E8026B" w:rsidRDefault="00B24796" w:rsidP="0002155E">
      <w:pPr>
        <w:tabs>
          <w:tab w:val="left" w:pos="0"/>
        </w:tabs>
        <w:spacing w:line="240" w:lineRule="auto"/>
        <w:rPr>
          <w:rFonts w:ascii="Times New Roman" w:hAnsi="Times New Roman" w:cs="Times New Roman"/>
          <w:b/>
          <w:sz w:val="20"/>
          <w:szCs w:val="20"/>
        </w:rPr>
      </w:pPr>
      <w:r w:rsidRPr="00E8026B">
        <w:rPr>
          <w:rFonts w:ascii="Times New Roman" w:hAnsi="Times New Roman" w:cs="Times New Roman"/>
          <w:b/>
          <w:sz w:val="20"/>
          <w:szCs w:val="20"/>
        </w:rPr>
        <w:t>DAFTAR PUSTAKA</w:t>
      </w:r>
    </w:p>
    <w:p w14:paraId="05B723A0" w14:textId="6C4B6128" w:rsidR="00B24796" w:rsidRPr="00E8026B" w:rsidRDefault="00E8026B" w:rsidP="00E8026B">
      <w:pPr>
        <w:spacing w:line="240" w:lineRule="auto"/>
        <w:ind w:left="426" w:hanging="426"/>
        <w:jc w:val="both"/>
        <w:rPr>
          <w:rFonts w:ascii="Times New Roman" w:eastAsia="TimesNewRoman" w:hAnsi="Times New Roman" w:cs="Times New Roman"/>
          <w:color w:val="000000"/>
          <w:sz w:val="20"/>
          <w:szCs w:val="20"/>
        </w:rPr>
      </w:pPr>
      <w:r>
        <w:rPr>
          <w:rStyle w:val="fontstyle01"/>
          <w:rFonts w:ascii="Times New Roman" w:hAnsi="Times New Roman" w:cs="Times New Roman"/>
        </w:rPr>
        <w:t>[1]</w:t>
      </w:r>
      <w:r>
        <w:rPr>
          <w:rStyle w:val="fontstyle01"/>
          <w:rFonts w:ascii="Times New Roman" w:hAnsi="Times New Roman" w:cs="Times New Roman"/>
        </w:rPr>
        <w:tab/>
      </w:r>
      <w:r w:rsidR="00B24796" w:rsidRPr="00E8026B">
        <w:rPr>
          <w:rStyle w:val="fontstyle01"/>
          <w:rFonts w:ascii="Times New Roman" w:hAnsi="Times New Roman" w:cs="Times New Roman"/>
        </w:rPr>
        <w:t>Azka, Nizwandi. 2006. “Analisis Timbulan, Komposisi dan Karakteristik Sampah</w:t>
      </w:r>
      <w:r w:rsidR="00B24796" w:rsidRPr="00E8026B">
        <w:rPr>
          <w:rFonts w:ascii="Times New Roman" w:eastAsia="TimesNewRoman" w:hAnsi="Times New Roman" w:cs="Times New Roman"/>
          <w:color w:val="000000"/>
          <w:sz w:val="20"/>
          <w:szCs w:val="20"/>
        </w:rPr>
        <w:t xml:space="preserve"> </w:t>
      </w:r>
      <w:r w:rsidR="00B24796" w:rsidRPr="00E8026B">
        <w:rPr>
          <w:rStyle w:val="fontstyle01"/>
          <w:rFonts w:ascii="Times New Roman" w:hAnsi="Times New Roman" w:cs="Times New Roman"/>
        </w:rPr>
        <w:t>diKota Padang”. Jurnal Kesehatan Masyarakat, Universitas Andalas.</w:t>
      </w:r>
      <w:r w:rsidR="00B24796" w:rsidRPr="00E8026B">
        <w:rPr>
          <w:rFonts w:ascii="Times New Roman" w:eastAsia="TimesNewRoman" w:hAnsi="Times New Roman" w:cs="Times New Roman"/>
          <w:color w:val="000000"/>
          <w:sz w:val="20"/>
          <w:szCs w:val="20"/>
        </w:rPr>
        <w:t xml:space="preserve"> Padang.</w:t>
      </w:r>
    </w:p>
    <w:p w14:paraId="5DDE7409" w14:textId="07ABD045" w:rsidR="00B24796" w:rsidRPr="00E8026B" w:rsidRDefault="00E8026B" w:rsidP="00E8026B">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shd w:val="clear" w:color="auto" w:fill="FFFFFF"/>
        </w:rPr>
        <w:t>[2]</w:t>
      </w:r>
      <w:r>
        <w:rPr>
          <w:rFonts w:ascii="Times New Roman" w:hAnsi="Times New Roman" w:cs="Times New Roman"/>
          <w:sz w:val="20"/>
          <w:szCs w:val="20"/>
          <w:shd w:val="clear" w:color="auto" w:fill="FFFFFF"/>
        </w:rPr>
        <w:tab/>
      </w:r>
      <w:r w:rsidR="00B24796" w:rsidRPr="00E8026B">
        <w:rPr>
          <w:rFonts w:ascii="Times New Roman" w:hAnsi="Times New Roman" w:cs="Times New Roman"/>
          <w:sz w:val="20"/>
          <w:szCs w:val="20"/>
          <w:shd w:val="clear" w:color="auto" w:fill="FFFFFF"/>
        </w:rPr>
        <w:t xml:space="preserve">Basu, Prabir. 2010. </w:t>
      </w:r>
      <w:r w:rsidR="00B24796" w:rsidRPr="00E8026B">
        <w:rPr>
          <w:rFonts w:ascii="Times New Roman" w:hAnsi="Times New Roman" w:cs="Times New Roman"/>
          <w:i/>
          <w:sz w:val="20"/>
          <w:szCs w:val="20"/>
          <w:shd w:val="clear" w:color="auto" w:fill="FFFFFF"/>
        </w:rPr>
        <w:t xml:space="preserve">Biomass Gasification and </w:t>
      </w:r>
      <w:r w:rsidR="00B24796" w:rsidRPr="00E8026B">
        <w:rPr>
          <w:rStyle w:val="fontstyle01"/>
          <w:rFonts w:ascii="Times New Roman" w:hAnsi="Times New Roman" w:cs="Times New Roman"/>
        </w:rPr>
        <w:t>Pyrolysis</w:t>
      </w:r>
      <w:r w:rsidR="00B24796" w:rsidRPr="00E8026B">
        <w:rPr>
          <w:rFonts w:ascii="Times New Roman" w:hAnsi="Times New Roman" w:cs="Times New Roman"/>
          <w:i/>
          <w:sz w:val="20"/>
          <w:szCs w:val="20"/>
          <w:shd w:val="clear" w:color="auto" w:fill="FFFFFF"/>
        </w:rPr>
        <w:t xml:space="preserve"> Practical Design and </w:t>
      </w:r>
      <w:r w:rsidR="00B24796" w:rsidRPr="00E8026B">
        <w:rPr>
          <w:rStyle w:val="fontstyle01"/>
          <w:rFonts w:ascii="Times New Roman" w:hAnsi="Times New Roman" w:cs="Times New Roman"/>
        </w:rPr>
        <w:t>Theory</w:t>
      </w:r>
      <w:r w:rsidR="00B24796" w:rsidRPr="00E8026B">
        <w:rPr>
          <w:rFonts w:ascii="Times New Roman" w:hAnsi="Times New Roman" w:cs="Times New Roman"/>
          <w:sz w:val="20"/>
          <w:szCs w:val="20"/>
          <w:shd w:val="clear" w:color="auto" w:fill="FFFFFF"/>
        </w:rPr>
        <w:t>.</w:t>
      </w:r>
      <w:r w:rsidR="00B24796" w:rsidRPr="00E8026B">
        <w:rPr>
          <w:rFonts w:ascii="Times New Roman" w:hAnsi="Times New Roman" w:cs="Times New Roman"/>
          <w:sz w:val="20"/>
          <w:szCs w:val="20"/>
        </w:rPr>
        <w:t>Published by Elsevier Inc</w:t>
      </w:r>
    </w:p>
    <w:p w14:paraId="3A165EFA" w14:textId="0A03E563" w:rsidR="00B24796" w:rsidRPr="00E8026B" w:rsidRDefault="00E8026B" w:rsidP="00E8026B">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r>
      <w:r w:rsidR="00B24796" w:rsidRPr="00E8026B">
        <w:rPr>
          <w:rFonts w:ascii="Times New Roman" w:hAnsi="Times New Roman" w:cs="Times New Roman"/>
          <w:sz w:val="20"/>
          <w:szCs w:val="20"/>
        </w:rPr>
        <w:t>Debdoubi, A., el Amarti, A., Colacio, E., Blesa, M.J., Hajjaj, L.H., 2006. The effect of heating rate on yields and compositions of oil products from esparto pyrolysis. International Journal of Energy Research 30 (15), 1243–1250.</w:t>
      </w:r>
    </w:p>
    <w:p w14:paraId="07467145" w14:textId="10293B47" w:rsidR="00B24796" w:rsidRPr="00E8026B" w:rsidRDefault="00E8026B" w:rsidP="00E8026B">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ab/>
      </w:r>
      <w:r w:rsidR="00B24796" w:rsidRPr="00E8026B">
        <w:rPr>
          <w:rFonts w:ascii="Times New Roman" w:hAnsi="Times New Roman" w:cs="Times New Roman"/>
          <w:sz w:val="20"/>
          <w:szCs w:val="20"/>
        </w:rPr>
        <w:t xml:space="preserve">Erawati, E., Kirana, T. W., Budiyati, E., Sediawan, W. B., &amp; Mulyono, P. (2015). Distilasi </w:t>
      </w:r>
      <w:proofErr w:type="gramStart"/>
      <w:r w:rsidR="00B24796" w:rsidRPr="00E8026B">
        <w:rPr>
          <w:rFonts w:ascii="Times New Roman" w:hAnsi="Times New Roman" w:cs="Times New Roman"/>
          <w:sz w:val="20"/>
          <w:szCs w:val="20"/>
        </w:rPr>
        <w:t>Asap</w:t>
      </w:r>
      <w:proofErr w:type="gramEnd"/>
      <w:r w:rsidR="00B24796" w:rsidRPr="00E8026B">
        <w:rPr>
          <w:rFonts w:ascii="Times New Roman" w:hAnsi="Times New Roman" w:cs="Times New Roman"/>
          <w:sz w:val="20"/>
          <w:szCs w:val="20"/>
        </w:rPr>
        <w:t xml:space="preserve"> Cair Hasil Pirolisis Limbah Serbuk Gergaji Kayu Glugu. </w:t>
      </w:r>
      <w:r w:rsidR="00B24796" w:rsidRPr="00E8026B">
        <w:rPr>
          <w:rFonts w:ascii="Times New Roman" w:hAnsi="Times New Roman" w:cs="Times New Roman"/>
          <w:i/>
          <w:iCs/>
          <w:sz w:val="20"/>
          <w:szCs w:val="20"/>
        </w:rPr>
        <w:t>Simposium Nasional RAPI XIV</w:t>
      </w:r>
      <w:r w:rsidR="00B24796" w:rsidRPr="00E8026B">
        <w:rPr>
          <w:rFonts w:ascii="Times New Roman" w:hAnsi="Times New Roman" w:cs="Times New Roman"/>
          <w:sz w:val="20"/>
          <w:szCs w:val="20"/>
        </w:rPr>
        <w:t>, 213–219.</w:t>
      </w:r>
    </w:p>
    <w:p w14:paraId="34740C61" w14:textId="3CA8304B" w:rsidR="00B24796" w:rsidRPr="00E8026B" w:rsidRDefault="00E8026B" w:rsidP="00E8026B">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rPr>
        <w:tab/>
      </w:r>
      <w:r w:rsidR="00B24796" w:rsidRPr="00E8026B">
        <w:rPr>
          <w:rFonts w:ascii="Times New Roman" w:hAnsi="Times New Roman" w:cs="Times New Roman"/>
          <w:sz w:val="20"/>
          <w:szCs w:val="20"/>
        </w:rPr>
        <w:t xml:space="preserve">Hardiatmi, J. S. (2010). INVESTASI TANAMAN KAYU SENGON DALAM WANATANI CUKUP MENJANJIKAN JM. Sri Hardiatmi. </w:t>
      </w:r>
      <w:r w:rsidR="00B24796" w:rsidRPr="00E8026B">
        <w:rPr>
          <w:rFonts w:ascii="Times New Roman" w:hAnsi="Times New Roman" w:cs="Times New Roman"/>
          <w:i/>
          <w:iCs/>
          <w:sz w:val="20"/>
          <w:szCs w:val="20"/>
        </w:rPr>
        <w:t>Jurnal Inovasi Pertanian</w:t>
      </w:r>
      <w:r w:rsidR="00B24796" w:rsidRPr="00E8026B">
        <w:rPr>
          <w:rFonts w:ascii="Times New Roman" w:hAnsi="Times New Roman" w:cs="Times New Roman"/>
          <w:sz w:val="20"/>
          <w:szCs w:val="20"/>
        </w:rPr>
        <w:t xml:space="preserve">, </w:t>
      </w:r>
      <w:r w:rsidR="00B24796" w:rsidRPr="00E8026B">
        <w:rPr>
          <w:rFonts w:ascii="Times New Roman" w:hAnsi="Times New Roman" w:cs="Times New Roman"/>
          <w:i/>
          <w:iCs/>
          <w:sz w:val="20"/>
          <w:szCs w:val="20"/>
        </w:rPr>
        <w:t>9</w:t>
      </w:r>
      <w:r w:rsidR="00B24796" w:rsidRPr="00E8026B">
        <w:rPr>
          <w:rFonts w:ascii="Times New Roman" w:hAnsi="Times New Roman" w:cs="Times New Roman"/>
          <w:sz w:val="20"/>
          <w:szCs w:val="20"/>
        </w:rPr>
        <w:t>(2), 17–21.</w:t>
      </w:r>
    </w:p>
    <w:p w14:paraId="630BB470" w14:textId="735C9723" w:rsidR="00B24796" w:rsidRPr="00E8026B" w:rsidRDefault="00E8026B" w:rsidP="00E8026B">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rPr>
        <w:tab/>
      </w:r>
      <w:r w:rsidR="00B24796" w:rsidRPr="00E8026B">
        <w:rPr>
          <w:rFonts w:ascii="Times New Roman" w:hAnsi="Times New Roman" w:cs="Times New Roman"/>
          <w:sz w:val="20"/>
          <w:szCs w:val="20"/>
        </w:rPr>
        <w:t xml:space="preserve">Kumara, D. C., Wijayanti, W., &amp; Widhiyanuriyawan, D. (2015). Pengaruh Penggunaan Katalis </w:t>
      </w:r>
      <w:proofErr w:type="gramStart"/>
      <w:r w:rsidR="00B24796" w:rsidRPr="00E8026B">
        <w:rPr>
          <w:rFonts w:ascii="Times New Roman" w:hAnsi="Times New Roman" w:cs="Times New Roman"/>
          <w:sz w:val="20"/>
          <w:szCs w:val="20"/>
        </w:rPr>
        <w:t>( Zeolit</w:t>
      </w:r>
      <w:proofErr w:type="gramEnd"/>
      <w:r w:rsidR="00B24796" w:rsidRPr="00E8026B">
        <w:rPr>
          <w:rFonts w:ascii="Times New Roman" w:hAnsi="Times New Roman" w:cs="Times New Roman"/>
          <w:sz w:val="20"/>
          <w:szCs w:val="20"/>
        </w:rPr>
        <w:t xml:space="preserve"> ) Terhadap Kinetic Rate Tar Hasil Pirolisis Serbuk Kayu Mahoni ( Switenia Macrophylla ). </w:t>
      </w:r>
      <w:r w:rsidR="00B24796" w:rsidRPr="00E8026B">
        <w:rPr>
          <w:rFonts w:ascii="Times New Roman" w:hAnsi="Times New Roman" w:cs="Times New Roman"/>
          <w:i/>
          <w:iCs/>
          <w:sz w:val="20"/>
          <w:szCs w:val="20"/>
        </w:rPr>
        <w:t xml:space="preserve">Jurnal </w:t>
      </w:r>
      <w:r w:rsidR="00B24796" w:rsidRPr="00E8026B">
        <w:rPr>
          <w:rFonts w:ascii="Times New Roman" w:hAnsi="Times New Roman" w:cs="Times New Roman"/>
          <w:sz w:val="20"/>
          <w:szCs w:val="20"/>
        </w:rPr>
        <w:t>Rekayasa</w:t>
      </w:r>
      <w:r w:rsidR="00B24796" w:rsidRPr="00E8026B">
        <w:rPr>
          <w:rFonts w:ascii="Times New Roman" w:hAnsi="Times New Roman" w:cs="Times New Roman"/>
          <w:i/>
          <w:iCs/>
          <w:sz w:val="20"/>
          <w:szCs w:val="20"/>
        </w:rPr>
        <w:t xml:space="preserve"> Mesin</w:t>
      </w:r>
      <w:r w:rsidR="00B24796" w:rsidRPr="00E8026B">
        <w:rPr>
          <w:rFonts w:ascii="Times New Roman" w:hAnsi="Times New Roman" w:cs="Times New Roman"/>
          <w:sz w:val="20"/>
          <w:szCs w:val="20"/>
        </w:rPr>
        <w:t xml:space="preserve">, </w:t>
      </w:r>
      <w:r w:rsidR="00B24796" w:rsidRPr="00E8026B">
        <w:rPr>
          <w:rFonts w:ascii="Times New Roman" w:hAnsi="Times New Roman" w:cs="Times New Roman"/>
          <w:i/>
          <w:iCs/>
          <w:sz w:val="20"/>
          <w:szCs w:val="20"/>
        </w:rPr>
        <w:t>6</w:t>
      </w:r>
      <w:r w:rsidR="00B24796" w:rsidRPr="00E8026B">
        <w:rPr>
          <w:rFonts w:ascii="Times New Roman" w:hAnsi="Times New Roman" w:cs="Times New Roman"/>
          <w:sz w:val="20"/>
          <w:szCs w:val="20"/>
        </w:rPr>
        <w:t>(1), 19–25. https://doi.org/10.21776/ub.jrm.2015.006.01.3</w:t>
      </w:r>
    </w:p>
    <w:p w14:paraId="5316064D" w14:textId="7A097B06" w:rsidR="00B24796" w:rsidRPr="00E8026B" w:rsidRDefault="00E8026B" w:rsidP="00E8026B">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rPr>
        <w:tab/>
      </w:r>
      <w:r w:rsidR="00B24796" w:rsidRPr="00E8026B">
        <w:rPr>
          <w:rFonts w:ascii="Times New Roman" w:hAnsi="Times New Roman" w:cs="Times New Roman"/>
          <w:sz w:val="20"/>
          <w:szCs w:val="20"/>
        </w:rPr>
        <w:t>Omulo, G., Willett, S., Seay, J., Banadda, N., Kabenge, I., Zziwa, A., &amp; Kiggundu, N. (2017). Characterization of Slow Pyrolysis Wood Vinegar and Tar from Banana Wastes Biomass as Potential Organic Pesticides. Journal</w:t>
      </w:r>
      <w:r w:rsidR="00B24796" w:rsidRPr="00E8026B">
        <w:rPr>
          <w:rFonts w:ascii="Times New Roman" w:hAnsi="Times New Roman" w:cs="Times New Roman"/>
          <w:i/>
          <w:iCs/>
          <w:sz w:val="20"/>
          <w:szCs w:val="20"/>
        </w:rPr>
        <w:t xml:space="preserve"> of Sustainable Development</w:t>
      </w:r>
      <w:r w:rsidR="00B24796" w:rsidRPr="00E8026B">
        <w:rPr>
          <w:rFonts w:ascii="Times New Roman" w:hAnsi="Times New Roman" w:cs="Times New Roman"/>
          <w:sz w:val="20"/>
          <w:szCs w:val="20"/>
        </w:rPr>
        <w:t xml:space="preserve">, </w:t>
      </w:r>
      <w:r w:rsidR="00B24796" w:rsidRPr="00E8026B">
        <w:rPr>
          <w:rFonts w:ascii="Times New Roman" w:hAnsi="Times New Roman" w:cs="Times New Roman"/>
          <w:i/>
          <w:iCs/>
          <w:sz w:val="20"/>
          <w:szCs w:val="20"/>
        </w:rPr>
        <w:t>10</w:t>
      </w:r>
      <w:r w:rsidR="00B24796" w:rsidRPr="00E8026B">
        <w:rPr>
          <w:rFonts w:ascii="Times New Roman" w:hAnsi="Times New Roman" w:cs="Times New Roman"/>
          <w:sz w:val="20"/>
          <w:szCs w:val="20"/>
        </w:rPr>
        <w:t>(3), 81. https://doi.org/10.5539/jsd.v10n3p81</w:t>
      </w:r>
    </w:p>
    <w:p w14:paraId="0EFC9B1B" w14:textId="15D81061" w:rsidR="00B24796" w:rsidRPr="00E8026B" w:rsidRDefault="00E8026B" w:rsidP="00E8026B">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rPr>
        <w:tab/>
      </w:r>
      <w:r w:rsidR="00B24796" w:rsidRPr="00E8026B">
        <w:rPr>
          <w:rFonts w:ascii="Times New Roman" w:hAnsi="Times New Roman" w:cs="Times New Roman"/>
          <w:sz w:val="20"/>
          <w:szCs w:val="20"/>
        </w:rPr>
        <w:t xml:space="preserve">Pari, G. (1996). Analisis Komponen Kimia Dari Kayu Sengon Dan Kay U Karet Pada Beberapa Macam Umur </w:t>
      </w:r>
      <w:proofErr w:type="gramStart"/>
      <w:r w:rsidR="00B24796" w:rsidRPr="00E8026B">
        <w:rPr>
          <w:rFonts w:ascii="Times New Roman" w:hAnsi="Times New Roman" w:cs="Times New Roman"/>
          <w:sz w:val="20"/>
          <w:szCs w:val="20"/>
        </w:rPr>
        <w:t>{ Chemical</w:t>
      </w:r>
      <w:proofErr w:type="gramEnd"/>
      <w:r w:rsidR="00B24796" w:rsidRPr="00E8026B">
        <w:rPr>
          <w:rFonts w:ascii="Times New Roman" w:hAnsi="Times New Roman" w:cs="Times New Roman"/>
          <w:sz w:val="20"/>
          <w:szCs w:val="20"/>
        </w:rPr>
        <w:t xml:space="preserve"> component analysis </w:t>
      </w:r>
      <w:r w:rsidR="00B24796" w:rsidRPr="00E8026B">
        <w:rPr>
          <w:rFonts w:ascii="Times New Roman" w:hAnsi="Times New Roman" w:cs="Times New Roman"/>
          <w:sz w:val="20"/>
          <w:szCs w:val="20"/>
        </w:rPr>
        <w:lastRenderedPageBreak/>
        <w:t xml:space="preserve">from Sengon and rubber wood with several age group, </w:t>
      </w:r>
      <w:r w:rsidR="00B24796" w:rsidRPr="00E8026B">
        <w:rPr>
          <w:rFonts w:ascii="Times New Roman" w:hAnsi="Times New Roman" w:cs="Times New Roman"/>
          <w:i/>
          <w:iCs/>
          <w:sz w:val="20"/>
          <w:szCs w:val="20"/>
        </w:rPr>
        <w:t>14</w:t>
      </w:r>
      <w:r w:rsidR="00B24796" w:rsidRPr="00E8026B">
        <w:rPr>
          <w:rFonts w:ascii="Times New Roman" w:hAnsi="Times New Roman" w:cs="Times New Roman"/>
          <w:sz w:val="20"/>
          <w:szCs w:val="20"/>
        </w:rPr>
        <w:t>(8), 321–327.</w:t>
      </w:r>
    </w:p>
    <w:p w14:paraId="0BD71A34" w14:textId="789151F9" w:rsidR="00B24796" w:rsidRPr="00E8026B" w:rsidRDefault="00E8026B" w:rsidP="00E8026B">
      <w:pPr>
        <w:spacing w:line="240" w:lineRule="auto"/>
        <w:ind w:left="426"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Pr>
          <w:rFonts w:ascii="Times New Roman" w:eastAsia="Times New Roman" w:hAnsi="Times New Roman" w:cs="Times New Roman"/>
          <w:sz w:val="20"/>
          <w:szCs w:val="20"/>
        </w:rPr>
        <w:tab/>
      </w:r>
      <w:r w:rsidR="00B24796" w:rsidRPr="00E8026B">
        <w:rPr>
          <w:rFonts w:ascii="Times New Roman" w:eastAsia="Times New Roman" w:hAnsi="Times New Roman" w:cs="Times New Roman"/>
          <w:sz w:val="20"/>
          <w:szCs w:val="20"/>
        </w:rPr>
        <w:t xml:space="preserve">Paskawati, Y., Susyana, Antaresti, &amp; Retnoningtyas, E. (2010). Pemanfaatan Sabut Kelapa Sebagai Bahan Baku PEMBUATAN KERTAS KOMPOSIT </w:t>
      </w:r>
      <w:r w:rsidR="00B24796" w:rsidRPr="00E8026B">
        <w:rPr>
          <w:rFonts w:ascii="Times New Roman" w:hAnsi="Times New Roman" w:cs="Times New Roman"/>
          <w:sz w:val="20"/>
          <w:szCs w:val="20"/>
        </w:rPr>
        <w:t>ALTERNATIF</w:t>
      </w:r>
      <w:r w:rsidR="00B24796" w:rsidRPr="00E8026B">
        <w:rPr>
          <w:rFonts w:ascii="Times New Roman" w:eastAsia="Times New Roman" w:hAnsi="Times New Roman" w:cs="Times New Roman"/>
          <w:sz w:val="20"/>
          <w:szCs w:val="20"/>
        </w:rPr>
        <w:t xml:space="preserve">. </w:t>
      </w:r>
      <w:r w:rsidR="00B24796" w:rsidRPr="00E8026B">
        <w:rPr>
          <w:rFonts w:ascii="Times New Roman" w:eastAsia="Times New Roman" w:hAnsi="Times New Roman" w:cs="Times New Roman"/>
          <w:i/>
          <w:iCs/>
          <w:sz w:val="20"/>
          <w:szCs w:val="20"/>
        </w:rPr>
        <w:t>Widya Tenik</w:t>
      </w:r>
      <w:r w:rsidR="00B24796" w:rsidRPr="00E8026B">
        <w:rPr>
          <w:rFonts w:ascii="Times New Roman" w:eastAsia="Times New Roman" w:hAnsi="Times New Roman" w:cs="Times New Roman"/>
          <w:sz w:val="20"/>
          <w:szCs w:val="20"/>
        </w:rPr>
        <w:t xml:space="preserve">, </w:t>
      </w:r>
      <w:r w:rsidR="00B24796" w:rsidRPr="00E8026B">
        <w:rPr>
          <w:rFonts w:ascii="Times New Roman" w:eastAsia="Times New Roman" w:hAnsi="Times New Roman" w:cs="Times New Roman"/>
          <w:i/>
          <w:iCs/>
          <w:sz w:val="20"/>
          <w:szCs w:val="20"/>
        </w:rPr>
        <w:t>9</w:t>
      </w:r>
      <w:r w:rsidR="00B24796" w:rsidRPr="00E8026B">
        <w:rPr>
          <w:rFonts w:ascii="Times New Roman" w:eastAsia="Times New Roman" w:hAnsi="Times New Roman" w:cs="Times New Roman"/>
          <w:sz w:val="20"/>
          <w:szCs w:val="20"/>
        </w:rPr>
        <w:t xml:space="preserve">(1), 12–21. </w:t>
      </w:r>
      <w:hyperlink r:id="rId27" w:history="1">
        <w:r w:rsidR="00B24796" w:rsidRPr="00E8026B">
          <w:rPr>
            <w:rStyle w:val="Hyperlink"/>
            <w:rFonts w:ascii="Times New Roman" w:eastAsia="Times New Roman" w:hAnsi="Times New Roman" w:cs="Times New Roman"/>
            <w:color w:val="auto"/>
            <w:sz w:val="20"/>
            <w:szCs w:val="20"/>
          </w:rPr>
          <w:t>https://doi.org/10.3892/mmr-00000096</w:t>
        </w:r>
      </w:hyperlink>
    </w:p>
    <w:p w14:paraId="5614E3A1" w14:textId="7B4372C5" w:rsidR="00B24796" w:rsidRPr="00E8026B" w:rsidRDefault="00E8026B" w:rsidP="00E8026B">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rPr>
        <w:tab/>
      </w:r>
      <w:r w:rsidR="00B24796" w:rsidRPr="00E8026B">
        <w:rPr>
          <w:rFonts w:ascii="Times New Roman" w:hAnsi="Times New Roman" w:cs="Times New Roman"/>
          <w:sz w:val="20"/>
          <w:szCs w:val="20"/>
        </w:rPr>
        <w:t xml:space="preserve">Prodi, S., Berat, A., Java, M., &amp; Mysql, D. A. N. (2015). (1) (1), </w:t>
      </w:r>
      <w:r w:rsidR="00B24796" w:rsidRPr="00E8026B">
        <w:rPr>
          <w:rFonts w:ascii="Times New Roman" w:hAnsi="Times New Roman" w:cs="Times New Roman"/>
          <w:i/>
          <w:iCs/>
          <w:sz w:val="20"/>
          <w:szCs w:val="20"/>
        </w:rPr>
        <w:t>1</w:t>
      </w:r>
      <w:r w:rsidR="00B24796" w:rsidRPr="00E8026B">
        <w:rPr>
          <w:rFonts w:ascii="Times New Roman" w:hAnsi="Times New Roman" w:cs="Times New Roman"/>
          <w:sz w:val="20"/>
          <w:szCs w:val="20"/>
        </w:rPr>
        <w:t>(1), 56–60.</w:t>
      </w:r>
    </w:p>
    <w:p w14:paraId="7A6D6DCD" w14:textId="3C301855" w:rsidR="00B24796" w:rsidRPr="00E8026B" w:rsidRDefault="00E8026B" w:rsidP="00E8026B">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[11]</w:t>
      </w:r>
      <w:r>
        <w:rPr>
          <w:rFonts w:ascii="Times New Roman" w:hAnsi="Times New Roman" w:cs="Times New Roman"/>
          <w:sz w:val="20"/>
          <w:szCs w:val="20"/>
        </w:rPr>
        <w:tab/>
      </w:r>
      <w:r w:rsidR="00B24796" w:rsidRPr="00E8026B">
        <w:rPr>
          <w:rFonts w:ascii="Times New Roman" w:hAnsi="Times New Roman" w:cs="Times New Roman"/>
          <w:sz w:val="20"/>
          <w:szCs w:val="20"/>
        </w:rPr>
        <w:t>Said, M., Prawati, A. W., &amp; Murenda, E. (2013). Adsorpsi Larutan Iodium, 50–56.</w:t>
      </w:r>
    </w:p>
    <w:p w14:paraId="531A5B44" w14:textId="231A492A" w:rsidR="00B24796" w:rsidRPr="00E8026B" w:rsidRDefault="00E8026B" w:rsidP="00E8026B">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[12]</w:t>
      </w:r>
      <w:r>
        <w:rPr>
          <w:rFonts w:ascii="Times New Roman" w:hAnsi="Times New Roman" w:cs="Times New Roman"/>
          <w:sz w:val="20"/>
          <w:szCs w:val="20"/>
        </w:rPr>
        <w:tab/>
      </w:r>
      <w:r w:rsidR="00B24796" w:rsidRPr="00E8026B">
        <w:rPr>
          <w:rFonts w:ascii="Times New Roman" w:hAnsi="Times New Roman" w:cs="Times New Roman"/>
          <w:sz w:val="20"/>
          <w:szCs w:val="20"/>
        </w:rPr>
        <w:t xml:space="preserve">Sensoz, S. 2003. Slow pyrolisis of wood bark from </w:t>
      </w:r>
      <w:proofErr w:type="gramStart"/>
      <w:r w:rsidR="00B24796" w:rsidRPr="00E8026B">
        <w:rPr>
          <w:rFonts w:ascii="Times New Roman" w:hAnsi="Times New Roman" w:cs="Times New Roman"/>
          <w:sz w:val="20"/>
          <w:szCs w:val="20"/>
        </w:rPr>
        <w:t>Ten</w:t>
      </w:r>
      <w:proofErr w:type="gramEnd"/>
      <w:r w:rsidR="00B24796" w:rsidRPr="00E8026B">
        <w:rPr>
          <w:rFonts w:ascii="Times New Roman" w:hAnsi="Times New Roman" w:cs="Times New Roman"/>
          <w:sz w:val="20"/>
          <w:szCs w:val="20"/>
        </w:rPr>
        <w:t xml:space="preserve">. </w:t>
      </w:r>
      <w:proofErr w:type="gramStart"/>
      <w:r w:rsidR="00B24796" w:rsidRPr="00E8026B">
        <w:rPr>
          <w:rFonts w:ascii="Times New Roman" w:hAnsi="Times New Roman" w:cs="Times New Roman"/>
          <w:sz w:val="20"/>
          <w:szCs w:val="20"/>
        </w:rPr>
        <w:t>end</w:t>
      </w:r>
      <w:proofErr w:type="gramEnd"/>
      <w:r w:rsidR="00B24796" w:rsidRPr="00E8026B">
        <w:rPr>
          <w:rFonts w:ascii="Times New Roman" w:hAnsi="Times New Roman" w:cs="Times New Roman"/>
          <w:sz w:val="20"/>
          <w:szCs w:val="20"/>
        </w:rPr>
        <w:t xml:space="preserve"> product compositions. Jurnal Bioresource Technology 89 pp. 307-311.</w:t>
      </w:r>
    </w:p>
    <w:p w14:paraId="352C1B0B" w14:textId="07FFB859" w:rsidR="00B24796" w:rsidRPr="00E8026B" w:rsidRDefault="00E8026B" w:rsidP="00E8026B">
      <w:pPr>
        <w:spacing w:line="240" w:lineRule="auto"/>
        <w:ind w:left="426"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r>
        <w:rPr>
          <w:rFonts w:ascii="Times New Roman" w:eastAsia="Times New Roman" w:hAnsi="Times New Roman" w:cs="Times New Roman"/>
          <w:sz w:val="20"/>
          <w:szCs w:val="20"/>
        </w:rPr>
        <w:tab/>
      </w:r>
      <w:r w:rsidR="00B24796" w:rsidRPr="00E8026B">
        <w:rPr>
          <w:rFonts w:ascii="Times New Roman" w:eastAsia="Times New Roman" w:hAnsi="Times New Roman" w:cs="Times New Roman"/>
          <w:sz w:val="20"/>
          <w:szCs w:val="20"/>
        </w:rPr>
        <w:t>Sitepu, T., Pengajar, S., Teknik, D., Tek</w:t>
      </w:r>
      <w:r w:rsidR="00070A85" w:rsidRPr="00E8026B">
        <w:rPr>
          <w:rFonts w:ascii="Times New Roman" w:eastAsia="Times New Roman" w:hAnsi="Times New Roman" w:cs="Times New Roman"/>
          <w:sz w:val="20"/>
          <w:szCs w:val="20"/>
        </w:rPr>
        <w:t>nik, F., &amp; Sumatera, U. (2009).</w:t>
      </w:r>
      <w:r w:rsidR="00B24796" w:rsidRPr="00E8026B">
        <w:rPr>
          <w:rFonts w:ascii="Times New Roman" w:eastAsia="Times New Roman" w:hAnsi="Times New Roman" w:cs="Times New Roman"/>
          <w:sz w:val="20"/>
          <w:szCs w:val="20"/>
        </w:rPr>
        <w:t xml:space="preserve">KAJIANEKSPRIMENTAL PENGARUH </w:t>
      </w:r>
      <w:r w:rsidR="00B24796" w:rsidRPr="00E8026B">
        <w:rPr>
          <w:rFonts w:ascii="Times New Roman" w:hAnsi="Times New Roman" w:cs="Times New Roman"/>
          <w:sz w:val="20"/>
          <w:szCs w:val="20"/>
        </w:rPr>
        <w:t>BAHAN</w:t>
      </w:r>
      <w:r w:rsidR="00B24796" w:rsidRPr="00E8026B">
        <w:rPr>
          <w:rFonts w:ascii="Times New Roman" w:eastAsia="Times New Roman" w:hAnsi="Times New Roman" w:cs="Times New Roman"/>
          <w:sz w:val="20"/>
          <w:szCs w:val="20"/>
        </w:rPr>
        <w:t xml:space="preserve"> ADITIF OCTANE, </w:t>
      </w:r>
      <w:proofErr w:type="gramStart"/>
      <w:r w:rsidR="00B24796" w:rsidRPr="00E8026B">
        <w:rPr>
          <w:rFonts w:ascii="Times New Roman" w:eastAsia="Times New Roman" w:hAnsi="Times New Roman" w:cs="Times New Roman"/>
          <w:i/>
          <w:iCs/>
          <w:sz w:val="20"/>
          <w:szCs w:val="20"/>
        </w:rPr>
        <w:t>II</w:t>
      </w:r>
      <w:r w:rsidR="00070A85" w:rsidRPr="00E8026B">
        <w:rPr>
          <w:rFonts w:ascii="Times New Roman" w:eastAsia="Times New Roman" w:hAnsi="Times New Roman" w:cs="Times New Roman"/>
          <w:sz w:val="20"/>
          <w:szCs w:val="20"/>
        </w:rPr>
        <w:t>(</w:t>
      </w:r>
      <w:proofErr w:type="gramEnd"/>
      <w:r w:rsidR="00070A85" w:rsidRPr="00E8026B">
        <w:rPr>
          <w:rFonts w:ascii="Times New Roman" w:eastAsia="Times New Roman" w:hAnsi="Times New Roman" w:cs="Times New Roman"/>
          <w:sz w:val="20"/>
          <w:szCs w:val="20"/>
        </w:rPr>
        <w:t>4),</w:t>
      </w:r>
      <w:r w:rsidR="00B24796" w:rsidRPr="00E8026B">
        <w:rPr>
          <w:rFonts w:ascii="Times New Roman" w:eastAsia="Times New Roman" w:hAnsi="Times New Roman" w:cs="Times New Roman"/>
          <w:sz w:val="20"/>
          <w:szCs w:val="20"/>
        </w:rPr>
        <w:t>11–18</w:t>
      </w:r>
    </w:p>
    <w:p w14:paraId="78163894" w14:textId="105863DC" w:rsidR="00B24796" w:rsidRPr="00E8026B" w:rsidRDefault="00E8026B" w:rsidP="00E8026B">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[14]</w:t>
      </w:r>
      <w:r>
        <w:rPr>
          <w:rFonts w:ascii="Times New Roman" w:hAnsi="Times New Roman" w:cs="Times New Roman"/>
          <w:sz w:val="20"/>
          <w:szCs w:val="20"/>
        </w:rPr>
        <w:tab/>
      </w:r>
      <w:r w:rsidR="00B24796" w:rsidRPr="00E8026B">
        <w:rPr>
          <w:rFonts w:ascii="Times New Roman" w:hAnsi="Times New Roman" w:cs="Times New Roman"/>
          <w:sz w:val="20"/>
          <w:szCs w:val="20"/>
        </w:rPr>
        <w:t xml:space="preserve">Sutarti, M dan Rachmawati, M., 1994, Zeolit Tinjauan </w:t>
      </w:r>
      <w:r w:rsidR="00B24796" w:rsidRPr="00E8026B">
        <w:rPr>
          <w:rFonts w:ascii="Times New Roman" w:eastAsia="Times New Roman" w:hAnsi="Times New Roman" w:cs="Times New Roman"/>
          <w:sz w:val="20"/>
          <w:szCs w:val="20"/>
        </w:rPr>
        <w:t>Literatur</w:t>
      </w:r>
      <w:r w:rsidR="00B24796" w:rsidRPr="00E8026B">
        <w:rPr>
          <w:rFonts w:ascii="Times New Roman" w:hAnsi="Times New Roman" w:cs="Times New Roman"/>
          <w:sz w:val="20"/>
          <w:szCs w:val="20"/>
        </w:rPr>
        <w:t>, Pusat Dokumentasi</w:t>
      </w:r>
      <w:r w:rsidR="00B24796" w:rsidRPr="00E8026B">
        <w:rPr>
          <w:rFonts w:ascii="Times New Roman" w:hAnsi="Times New Roman" w:cs="Times New Roman"/>
          <w:sz w:val="20"/>
          <w:szCs w:val="20"/>
        </w:rPr>
        <w:tab/>
        <w:t>dan Informasi IlmiahLIPI: Jakarta</w:t>
      </w:r>
    </w:p>
    <w:p w14:paraId="07857FD4" w14:textId="77777777" w:rsidR="00FF6B78" w:rsidRPr="00E8026B" w:rsidRDefault="00FF6B78" w:rsidP="00B24796">
      <w:pPr>
        <w:spacing w:after="0" w:line="240" w:lineRule="auto"/>
        <w:ind w:left="360"/>
        <w:jc w:val="both"/>
        <w:rPr>
          <w:rFonts w:ascii="Times New Roman" w:hAnsi="Times New Roman" w:cs="Times New Roman"/>
          <w:sz w:val="20"/>
          <w:szCs w:val="20"/>
        </w:rPr>
      </w:pPr>
    </w:p>
    <w:p w14:paraId="37AF52B5" w14:textId="1F35EC3E" w:rsidR="00D22C88" w:rsidRPr="00271883" w:rsidRDefault="00E8026B" w:rsidP="00F95A7A">
      <w:pPr>
        <w:spacing w:line="240" w:lineRule="auto"/>
        <w:ind w:left="426" w:hanging="426"/>
        <w:jc w:val="both"/>
        <w:rPr>
          <w:rFonts w:ascii="Times New Roman" w:eastAsiaTheme="minorEastAsia" w:hAnsi="Times New Roman" w:cs="Times New Roman"/>
          <w:sz w:val="20"/>
          <w:szCs w:val="20"/>
        </w:rPr>
      </w:pPr>
      <w:r>
        <w:rPr>
          <w:rFonts w:ascii="Times New Roman" w:hAnsi="Times New Roman" w:cs="Times New Roman"/>
          <w:sz w:val="20"/>
          <w:szCs w:val="20"/>
        </w:rPr>
        <w:t>[15]</w:t>
      </w:r>
      <w:r>
        <w:rPr>
          <w:rFonts w:ascii="Times New Roman" w:hAnsi="Times New Roman" w:cs="Times New Roman"/>
          <w:sz w:val="20"/>
          <w:szCs w:val="20"/>
        </w:rPr>
        <w:tab/>
      </w:r>
      <w:r w:rsidR="00B24796" w:rsidRPr="00E8026B">
        <w:rPr>
          <w:rFonts w:ascii="Times New Roman" w:hAnsi="Times New Roman" w:cs="Times New Roman"/>
          <w:sz w:val="20"/>
          <w:szCs w:val="20"/>
        </w:rPr>
        <w:t xml:space="preserve">Wibowo, S. (2013). Karakteristik Bio-oil Serbuk Gergaji Sengon (Paraserianthes falcataria L. Nielsen) </w:t>
      </w:r>
      <w:r w:rsidR="00B24796" w:rsidRPr="00E8026B">
        <w:rPr>
          <w:rFonts w:ascii="Times New Roman" w:eastAsia="Times New Roman" w:hAnsi="Times New Roman" w:cs="Times New Roman"/>
          <w:sz w:val="20"/>
          <w:szCs w:val="20"/>
        </w:rPr>
        <w:t>Menggunakan</w:t>
      </w:r>
      <w:r w:rsidR="00B24796" w:rsidRPr="00E8026B">
        <w:rPr>
          <w:rFonts w:ascii="Times New Roman" w:hAnsi="Times New Roman" w:cs="Times New Roman"/>
          <w:sz w:val="20"/>
          <w:szCs w:val="20"/>
        </w:rPr>
        <w:t xml:space="preserve"> Proses Pirolisis Lambat. </w:t>
      </w:r>
      <w:r w:rsidR="00B24796" w:rsidRPr="00E8026B">
        <w:rPr>
          <w:rFonts w:ascii="Times New Roman" w:hAnsi="Times New Roman" w:cs="Times New Roman"/>
          <w:i/>
          <w:iCs/>
          <w:sz w:val="20"/>
          <w:szCs w:val="20"/>
        </w:rPr>
        <w:t>Jurnal Penelitian Hasil Hutan</w:t>
      </w:r>
      <w:r w:rsidR="00B24796" w:rsidRPr="00E8026B">
        <w:rPr>
          <w:rFonts w:ascii="Times New Roman" w:hAnsi="Times New Roman" w:cs="Times New Roman"/>
          <w:sz w:val="20"/>
          <w:szCs w:val="20"/>
        </w:rPr>
        <w:t xml:space="preserve">, </w:t>
      </w:r>
      <w:r w:rsidR="00B24796" w:rsidRPr="00E8026B">
        <w:rPr>
          <w:rFonts w:ascii="Times New Roman" w:hAnsi="Times New Roman" w:cs="Times New Roman"/>
          <w:i/>
          <w:iCs/>
          <w:sz w:val="20"/>
          <w:szCs w:val="20"/>
        </w:rPr>
        <w:t>31</w:t>
      </w:r>
      <w:r w:rsidR="00B24796" w:rsidRPr="00E8026B">
        <w:rPr>
          <w:rFonts w:ascii="Times New Roman" w:hAnsi="Times New Roman" w:cs="Times New Roman"/>
          <w:sz w:val="20"/>
          <w:szCs w:val="20"/>
        </w:rPr>
        <w:t xml:space="preserve">(4), 258–270. </w:t>
      </w:r>
      <w:hyperlink r:id="rId28" w:history="1">
        <w:r w:rsidR="00B24796" w:rsidRPr="00271883">
          <w:rPr>
            <w:rStyle w:val="Hyperlink"/>
            <w:rFonts w:ascii="Times New Roman" w:hAnsi="Times New Roman" w:cs="Times New Roman"/>
            <w:color w:val="auto"/>
            <w:sz w:val="20"/>
            <w:szCs w:val="20"/>
            <w:u w:val="none"/>
          </w:rPr>
          <w:t>https://doi.org/10.1109/MMBIA.2000.852377</w:t>
        </w:r>
      </w:hyperlink>
    </w:p>
    <w:p w14:paraId="5C04CA1C" w14:textId="77777777" w:rsidR="00D22C88" w:rsidRPr="00E8026B" w:rsidRDefault="00D22C88" w:rsidP="00D22C88">
      <w:pPr>
        <w:spacing w:line="240" w:lineRule="auto"/>
        <w:jc w:val="both"/>
        <w:rPr>
          <w:rFonts w:ascii="Times New Roman" w:eastAsiaTheme="minorEastAsia" w:hAnsi="Times New Roman" w:cs="Times New Roman"/>
          <w:sz w:val="20"/>
          <w:szCs w:val="20"/>
        </w:rPr>
      </w:pPr>
    </w:p>
    <w:p w14:paraId="3ECA84A4" w14:textId="77777777" w:rsidR="00D22C88" w:rsidRPr="00E8026B" w:rsidRDefault="00D22C88" w:rsidP="00D22C88">
      <w:pPr>
        <w:spacing w:line="240" w:lineRule="auto"/>
        <w:jc w:val="both"/>
        <w:rPr>
          <w:rFonts w:ascii="Times New Roman" w:eastAsiaTheme="minorEastAsia" w:hAnsi="Times New Roman" w:cs="Times New Roman"/>
          <w:sz w:val="20"/>
          <w:szCs w:val="20"/>
        </w:rPr>
      </w:pPr>
    </w:p>
    <w:p w14:paraId="7A4F53B4" w14:textId="77777777" w:rsidR="00D22C88" w:rsidRPr="00E8026B" w:rsidRDefault="00D22C88" w:rsidP="00D22C88">
      <w:pPr>
        <w:spacing w:line="240" w:lineRule="auto"/>
        <w:jc w:val="both"/>
        <w:rPr>
          <w:rFonts w:ascii="Times New Roman" w:eastAsiaTheme="minorEastAsia" w:hAnsi="Times New Roman" w:cs="Times New Roman"/>
          <w:sz w:val="20"/>
          <w:szCs w:val="20"/>
        </w:rPr>
      </w:pPr>
    </w:p>
    <w:p w14:paraId="504B0F35" w14:textId="77777777" w:rsidR="00D22C88" w:rsidRPr="00E8026B" w:rsidRDefault="00D22C88" w:rsidP="00D22C88">
      <w:pPr>
        <w:spacing w:line="240" w:lineRule="auto"/>
        <w:jc w:val="both"/>
        <w:rPr>
          <w:rFonts w:ascii="Times New Roman" w:eastAsiaTheme="minorEastAsia" w:hAnsi="Times New Roman" w:cs="Times New Roman"/>
          <w:sz w:val="20"/>
          <w:szCs w:val="20"/>
        </w:rPr>
      </w:pPr>
    </w:p>
    <w:p w14:paraId="6A9356F8" w14:textId="77777777" w:rsidR="00D22C88" w:rsidRPr="00E8026B" w:rsidRDefault="00D22C88" w:rsidP="00D22C88">
      <w:pPr>
        <w:spacing w:line="240" w:lineRule="auto"/>
        <w:jc w:val="both"/>
        <w:rPr>
          <w:rFonts w:ascii="Times New Roman" w:eastAsiaTheme="minorEastAsia" w:hAnsi="Times New Roman" w:cs="Times New Roman"/>
          <w:sz w:val="20"/>
          <w:szCs w:val="20"/>
        </w:rPr>
      </w:pPr>
    </w:p>
    <w:p w14:paraId="317C4575" w14:textId="77777777" w:rsidR="00D22C88" w:rsidRPr="00E8026B" w:rsidRDefault="00D22C88" w:rsidP="00D22C88">
      <w:pPr>
        <w:spacing w:line="240" w:lineRule="auto"/>
        <w:jc w:val="both"/>
        <w:rPr>
          <w:rFonts w:ascii="Times New Roman" w:eastAsiaTheme="minorEastAsia" w:hAnsi="Times New Roman" w:cs="Times New Roman"/>
          <w:sz w:val="20"/>
          <w:szCs w:val="20"/>
        </w:rPr>
      </w:pPr>
    </w:p>
    <w:p w14:paraId="0781596C" w14:textId="77777777" w:rsidR="00D22C88" w:rsidRPr="00E8026B" w:rsidRDefault="00D22C88" w:rsidP="00D22C88">
      <w:pPr>
        <w:spacing w:line="240" w:lineRule="auto"/>
        <w:jc w:val="both"/>
        <w:rPr>
          <w:rFonts w:ascii="Times New Roman" w:eastAsiaTheme="minorEastAsia" w:hAnsi="Times New Roman" w:cs="Times New Roman"/>
          <w:sz w:val="20"/>
          <w:szCs w:val="20"/>
        </w:rPr>
      </w:pPr>
    </w:p>
    <w:p w14:paraId="16345DAE" w14:textId="77777777" w:rsidR="00D22C88" w:rsidRPr="00E8026B" w:rsidRDefault="00D22C88" w:rsidP="00BC6C28">
      <w:pPr>
        <w:spacing w:after="0" w:line="240" w:lineRule="auto"/>
        <w:jc w:val="both"/>
        <w:rPr>
          <w:rStyle w:val="fontstyle21"/>
          <w:rFonts w:ascii="Times New Roman" w:hAnsi="Times New Roman" w:cs="Times New Roman"/>
          <w:i w:val="0"/>
        </w:rPr>
      </w:pPr>
    </w:p>
    <w:p w14:paraId="71FA8724" w14:textId="77777777" w:rsidR="00D22C88" w:rsidRPr="00E8026B" w:rsidRDefault="00D22C88" w:rsidP="00BC6C28">
      <w:pPr>
        <w:spacing w:after="0" w:line="240" w:lineRule="auto"/>
        <w:jc w:val="both"/>
        <w:rPr>
          <w:rStyle w:val="fontstyle21"/>
          <w:rFonts w:ascii="Times New Roman" w:hAnsi="Times New Roman" w:cs="Times New Roman"/>
          <w:i w:val="0"/>
        </w:rPr>
      </w:pPr>
    </w:p>
    <w:p w14:paraId="331F735B" w14:textId="77777777" w:rsidR="00D22C88" w:rsidRPr="00E8026B" w:rsidRDefault="00D22C88" w:rsidP="00BC6C28">
      <w:pPr>
        <w:spacing w:after="0" w:line="240" w:lineRule="auto"/>
        <w:jc w:val="both"/>
        <w:rPr>
          <w:rStyle w:val="fontstyle21"/>
          <w:rFonts w:ascii="Times New Roman" w:hAnsi="Times New Roman" w:cs="Times New Roman"/>
          <w:i w:val="0"/>
        </w:rPr>
      </w:pPr>
    </w:p>
    <w:p w14:paraId="58992686" w14:textId="77777777" w:rsidR="00D22C88" w:rsidRPr="00E8026B" w:rsidRDefault="00D22C88" w:rsidP="00BC6C28">
      <w:pPr>
        <w:spacing w:after="0" w:line="240" w:lineRule="auto"/>
        <w:jc w:val="both"/>
        <w:rPr>
          <w:rStyle w:val="fontstyle21"/>
          <w:rFonts w:ascii="Times New Roman" w:hAnsi="Times New Roman" w:cs="Times New Roman"/>
          <w:i w:val="0"/>
        </w:rPr>
      </w:pPr>
    </w:p>
    <w:p w14:paraId="0667D2ED" w14:textId="77777777" w:rsidR="00D22C88" w:rsidRPr="00E8026B" w:rsidRDefault="00D22C88" w:rsidP="00BC6C28">
      <w:pPr>
        <w:spacing w:after="0" w:line="240" w:lineRule="auto"/>
        <w:jc w:val="both"/>
        <w:rPr>
          <w:rStyle w:val="fontstyle21"/>
          <w:rFonts w:ascii="Times New Roman" w:hAnsi="Times New Roman" w:cs="Times New Roman"/>
          <w:i w:val="0"/>
        </w:rPr>
      </w:pPr>
    </w:p>
    <w:p w14:paraId="58138552" w14:textId="77777777" w:rsidR="006C2E2A" w:rsidRPr="00E8026B" w:rsidRDefault="006C2E2A" w:rsidP="00BC6C28">
      <w:pPr>
        <w:spacing w:after="0" w:line="240" w:lineRule="auto"/>
        <w:jc w:val="both"/>
        <w:rPr>
          <w:rFonts w:ascii="Times New Roman" w:hAnsi="Times New Roman" w:cs="Times New Roman"/>
          <w:i/>
          <w:sz w:val="20"/>
          <w:szCs w:val="20"/>
        </w:rPr>
        <w:sectPr w:rsidR="006C2E2A" w:rsidRPr="00E8026B" w:rsidSect="00265728">
          <w:type w:val="continuous"/>
          <w:pgSz w:w="12240" w:h="15840"/>
          <w:pgMar w:top="1418" w:right="1134" w:bottom="1418" w:left="1418" w:header="720" w:footer="720" w:gutter="0"/>
          <w:cols w:num="2" w:space="720"/>
          <w:docGrid w:linePitch="360"/>
        </w:sectPr>
      </w:pPr>
    </w:p>
    <w:p w14:paraId="7FEE6F9B" w14:textId="77777777" w:rsidR="00D22C88" w:rsidRPr="00E8026B" w:rsidRDefault="00D22C88" w:rsidP="00D22C88">
      <w:pPr>
        <w:spacing w:line="240" w:lineRule="auto"/>
        <w:jc w:val="both"/>
        <w:rPr>
          <w:rFonts w:ascii="Times New Roman" w:hAnsi="Times New Roman" w:cs="Times New Roman"/>
          <w:sz w:val="20"/>
          <w:szCs w:val="20"/>
        </w:rPr>
      </w:pPr>
    </w:p>
    <w:p w14:paraId="793C7ED2" w14:textId="77777777" w:rsidR="00D22C88" w:rsidRPr="00E8026B" w:rsidRDefault="00D22C88" w:rsidP="006C2E2A">
      <w:pPr>
        <w:rPr>
          <w:rFonts w:ascii="Times New Roman" w:hAnsi="Times New Roman" w:cs="Times New Roman"/>
          <w:sz w:val="20"/>
          <w:szCs w:val="20"/>
        </w:rPr>
      </w:pPr>
    </w:p>
    <w:sectPr w:rsidR="00D22C88" w:rsidRPr="00E8026B" w:rsidSect="00265728">
      <w:type w:val="continuous"/>
      <w:pgSz w:w="12240" w:h="15840"/>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5E343" w14:textId="77777777" w:rsidR="00474A97" w:rsidRDefault="00474A97" w:rsidP="00336E70">
      <w:pPr>
        <w:spacing w:after="0" w:line="240" w:lineRule="auto"/>
      </w:pPr>
      <w:r>
        <w:separator/>
      </w:r>
    </w:p>
  </w:endnote>
  <w:endnote w:type="continuationSeparator" w:id="0">
    <w:p w14:paraId="768145D7" w14:textId="77777777" w:rsidR="00474A97" w:rsidRDefault="00474A97" w:rsidP="00336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7430850"/>
      <w:docPartObj>
        <w:docPartGallery w:val="Page Numbers (Bottom of Page)"/>
        <w:docPartUnique/>
      </w:docPartObj>
    </w:sdtPr>
    <w:sdtEndPr>
      <w:rPr>
        <w:noProof/>
      </w:rPr>
    </w:sdtEndPr>
    <w:sdtContent>
      <w:p w14:paraId="597DC910" w14:textId="4F815AAE" w:rsidR="00E8026B" w:rsidRDefault="00E8026B">
        <w:pPr>
          <w:pStyle w:val="Footer"/>
          <w:jc w:val="right"/>
        </w:pPr>
        <w:r>
          <w:fldChar w:fldCharType="begin"/>
        </w:r>
        <w:r>
          <w:instrText xml:space="preserve"> PAGE   \* MERGEFORMAT </w:instrText>
        </w:r>
        <w:r>
          <w:fldChar w:fldCharType="separate"/>
        </w:r>
        <w:r w:rsidR="005326F8">
          <w:rPr>
            <w:noProof/>
          </w:rPr>
          <w:t>25</w:t>
        </w:r>
        <w:r>
          <w:rPr>
            <w:noProof/>
          </w:rPr>
          <w:fldChar w:fldCharType="end"/>
        </w:r>
      </w:p>
    </w:sdtContent>
  </w:sdt>
  <w:p w14:paraId="48333A59" w14:textId="77777777" w:rsidR="00C55085" w:rsidRDefault="00C55085" w:rsidP="00C55085">
    <w:pPr>
      <w:spacing w:before="10"/>
      <w:ind w:left="20"/>
      <w:rPr>
        <w:b/>
        <w:i/>
        <w:sz w:val="20"/>
      </w:rPr>
    </w:pPr>
    <w:proofErr w:type="gramStart"/>
    <w:r>
      <w:rPr>
        <w:b/>
        <w:i/>
        <w:sz w:val="20"/>
      </w:rPr>
      <w:t>ISSN :</w:t>
    </w:r>
    <w:proofErr w:type="gramEnd"/>
    <w:r>
      <w:rPr>
        <w:b/>
        <w:i/>
        <w:sz w:val="20"/>
      </w:rPr>
      <w:t xml:space="preserve"> 2086-2962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F7136" w14:textId="77777777" w:rsidR="00474A97" w:rsidRDefault="00474A97" w:rsidP="00336E70">
      <w:pPr>
        <w:spacing w:after="0" w:line="240" w:lineRule="auto"/>
      </w:pPr>
      <w:r>
        <w:separator/>
      </w:r>
    </w:p>
  </w:footnote>
  <w:footnote w:type="continuationSeparator" w:id="0">
    <w:p w14:paraId="70641B84" w14:textId="77777777" w:rsidR="00474A97" w:rsidRDefault="00474A97" w:rsidP="00336E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7962F" w14:textId="31DEC26A" w:rsidR="00070A85" w:rsidRPr="00874C60" w:rsidRDefault="00070A85">
    <w:pPr>
      <w:pStyle w:val="Header"/>
      <w:rPr>
        <w:rFonts w:ascii="Times New Roman" w:hAnsi="Times New Roman" w:cs="Times New Roman"/>
        <w:sz w:val="20"/>
        <w:szCs w:val="20"/>
        <w:lang w:val="id-ID"/>
      </w:rPr>
    </w:pPr>
    <w:r>
      <w:rPr>
        <w:rFonts w:ascii="Times New Roman" w:hAnsi="Times New Roman" w:cs="Times New Roman"/>
        <w:sz w:val="20"/>
        <w:szCs w:val="20"/>
      </w:rPr>
      <w:t>Ubaid B</w:t>
    </w:r>
    <w:r w:rsidR="00E8026B">
      <w:rPr>
        <w:rFonts w:ascii="Times New Roman" w:hAnsi="Times New Roman" w:cs="Times New Roman"/>
        <w:sz w:val="20"/>
        <w:szCs w:val="20"/>
      </w:rPr>
      <w:t>.</w:t>
    </w:r>
    <w:r>
      <w:rPr>
        <w:rFonts w:ascii="Times New Roman" w:hAnsi="Times New Roman" w:cs="Times New Roman"/>
        <w:sz w:val="20"/>
        <w:szCs w:val="20"/>
      </w:rPr>
      <w:t xml:space="preserve"> F</w:t>
    </w:r>
    <w:r w:rsidR="00E8026B">
      <w:rPr>
        <w:rFonts w:ascii="Times New Roman" w:hAnsi="Times New Roman" w:cs="Times New Roman"/>
        <w:sz w:val="20"/>
        <w:szCs w:val="20"/>
      </w:rPr>
      <w:t>.</w:t>
    </w:r>
    <w:r>
      <w:rPr>
        <w:rFonts w:ascii="Times New Roman" w:hAnsi="Times New Roman" w:cs="Times New Roman"/>
        <w:sz w:val="20"/>
        <w:szCs w:val="20"/>
      </w:rPr>
      <w:t>, Muhammad A</w:t>
    </w:r>
    <w:r w:rsidR="00E8026B">
      <w:rPr>
        <w:rFonts w:ascii="Times New Roman" w:hAnsi="Times New Roman" w:cs="Times New Roman"/>
        <w:sz w:val="20"/>
        <w:szCs w:val="20"/>
      </w:rPr>
      <w:t>.</w:t>
    </w:r>
    <w:r>
      <w:rPr>
        <w:rFonts w:ascii="Times New Roman" w:hAnsi="Times New Roman" w:cs="Times New Roman"/>
        <w:sz w:val="20"/>
        <w:szCs w:val="20"/>
      </w:rPr>
      <w:t xml:space="preserve"> S</w:t>
    </w:r>
    <w:r w:rsidR="00E8026B">
      <w:rPr>
        <w:rFonts w:ascii="Times New Roman" w:hAnsi="Times New Roman" w:cs="Times New Roman"/>
        <w:sz w:val="20"/>
        <w:szCs w:val="20"/>
      </w:rPr>
      <w:t>.,</w:t>
    </w:r>
    <w:r>
      <w:rPr>
        <w:rFonts w:ascii="Times New Roman" w:hAnsi="Times New Roman" w:cs="Times New Roman"/>
        <w:sz w:val="20"/>
        <w:szCs w:val="20"/>
      </w:rPr>
      <w:t xml:space="preserve"> Gatot </w:t>
    </w:r>
    <w:r w:rsidR="00E8026B">
      <w:rPr>
        <w:rFonts w:ascii="Times New Roman" w:hAnsi="Times New Roman" w:cs="Times New Roman"/>
        <w:sz w:val="20"/>
        <w:szCs w:val="20"/>
      </w:rPr>
      <w:t>S.,</w:t>
    </w:r>
    <w:r w:rsidR="00395DC4">
      <w:rPr>
        <w:rFonts w:ascii="Times New Roman" w:hAnsi="Times New Roman" w:cs="Times New Roman"/>
        <w:sz w:val="20"/>
        <w:szCs w:val="20"/>
      </w:rPr>
      <w:t xml:space="preserve"> </w:t>
    </w:r>
    <w:bookmarkStart w:id="0" w:name="_Hlk42895606"/>
    <w:r w:rsidR="00395DC4">
      <w:rPr>
        <w:rFonts w:ascii="Times New Roman" w:hAnsi="Times New Roman" w:cs="Times New Roman"/>
        <w:sz w:val="20"/>
        <w:szCs w:val="20"/>
      </w:rPr>
      <w:t>(20</w:t>
    </w:r>
    <w:r w:rsidR="00E8026B">
      <w:rPr>
        <w:rFonts w:ascii="Times New Roman" w:hAnsi="Times New Roman" w:cs="Times New Roman"/>
        <w:sz w:val="20"/>
        <w:szCs w:val="20"/>
      </w:rPr>
      <w:t>20</w:t>
    </w:r>
    <w:r w:rsidR="00395DC4">
      <w:rPr>
        <w:rFonts w:ascii="Times New Roman" w:hAnsi="Times New Roman" w:cs="Times New Roman"/>
        <w:sz w:val="20"/>
        <w:szCs w:val="20"/>
      </w:rPr>
      <w:t>), PROTON, Vol. 1</w:t>
    </w:r>
    <w:r w:rsidR="00E8026B">
      <w:rPr>
        <w:rFonts w:ascii="Times New Roman" w:hAnsi="Times New Roman" w:cs="Times New Roman"/>
        <w:sz w:val="20"/>
        <w:szCs w:val="20"/>
      </w:rPr>
      <w:t>2</w:t>
    </w:r>
    <w:r w:rsidR="00395DC4">
      <w:rPr>
        <w:rFonts w:ascii="Times New Roman" w:hAnsi="Times New Roman" w:cs="Times New Roman"/>
        <w:sz w:val="20"/>
        <w:szCs w:val="20"/>
      </w:rPr>
      <w:t xml:space="preserve"> No. </w:t>
    </w:r>
    <w:r w:rsidR="00E8026B">
      <w:rPr>
        <w:rFonts w:ascii="Times New Roman" w:hAnsi="Times New Roman" w:cs="Times New Roman"/>
        <w:sz w:val="20"/>
        <w:szCs w:val="20"/>
      </w:rPr>
      <w:t xml:space="preserve">1 </w:t>
    </w:r>
    <w:r>
      <w:rPr>
        <w:rFonts w:ascii="Times New Roman" w:hAnsi="Times New Roman" w:cs="Times New Roman"/>
        <w:sz w:val="20"/>
        <w:szCs w:val="20"/>
      </w:rPr>
      <w:t>/</w:t>
    </w:r>
    <w:r w:rsidR="00E8026B">
      <w:rPr>
        <w:rFonts w:ascii="Times New Roman" w:hAnsi="Times New Roman" w:cs="Times New Roman"/>
        <w:sz w:val="20"/>
        <w:szCs w:val="20"/>
      </w:rPr>
      <w:t xml:space="preserve"> </w:t>
    </w:r>
    <w:r>
      <w:rPr>
        <w:rFonts w:ascii="Times New Roman" w:hAnsi="Times New Roman" w:cs="Times New Roman"/>
        <w:sz w:val="20"/>
        <w:szCs w:val="20"/>
      </w:rPr>
      <w:t>Hal</w:t>
    </w:r>
    <w:r w:rsidR="00106FE6">
      <w:rPr>
        <w:rFonts w:ascii="Times New Roman" w:hAnsi="Times New Roman" w:cs="Times New Roman"/>
        <w:sz w:val="20"/>
        <w:szCs w:val="20"/>
      </w:rPr>
      <w:t xml:space="preserve"> </w:t>
    </w:r>
    <w:bookmarkEnd w:id="0"/>
    <w:r w:rsidR="00874C60">
      <w:rPr>
        <w:rFonts w:ascii="Times New Roman" w:hAnsi="Times New Roman" w:cs="Times New Roman"/>
        <w:sz w:val="20"/>
        <w:szCs w:val="20"/>
        <w:lang w:val="id-ID"/>
      </w:rPr>
      <w:t>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A6CA3"/>
    <w:multiLevelType w:val="hybridMultilevel"/>
    <w:tmpl w:val="EDF44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AC75E7"/>
    <w:multiLevelType w:val="hybridMultilevel"/>
    <w:tmpl w:val="1FF448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5716348"/>
    <w:multiLevelType w:val="hybridMultilevel"/>
    <w:tmpl w:val="038A2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120FBA"/>
    <w:multiLevelType w:val="hybridMultilevel"/>
    <w:tmpl w:val="ABE61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xsTQwsTQ1NjW2sDBW0lEKTi0uzszPAykwrAUA1Ma8ySwAAAA="/>
  </w:docVars>
  <w:rsids>
    <w:rsidRoot w:val="002F1E19"/>
    <w:rsid w:val="00020E18"/>
    <w:rsid w:val="0002155E"/>
    <w:rsid w:val="00070A85"/>
    <w:rsid w:val="000722E2"/>
    <w:rsid w:val="000B334E"/>
    <w:rsid w:val="0010323F"/>
    <w:rsid w:val="00106FE6"/>
    <w:rsid w:val="001B0BB6"/>
    <w:rsid w:val="00265728"/>
    <w:rsid w:val="00271883"/>
    <w:rsid w:val="002B164A"/>
    <w:rsid w:val="002B2722"/>
    <w:rsid w:val="002B2CB9"/>
    <w:rsid w:val="002D4C49"/>
    <w:rsid w:val="002F1E19"/>
    <w:rsid w:val="003233E1"/>
    <w:rsid w:val="00335B0D"/>
    <w:rsid w:val="00336E70"/>
    <w:rsid w:val="00395DC4"/>
    <w:rsid w:val="003A6C2E"/>
    <w:rsid w:val="003D007F"/>
    <w:rsid w:val="003E01AF"/>
    <w:rsid w:val="00422A0D"/>
    <w:rsid w:val="00474031"/>
    <w:rsid w:val="00474A97"/>
    <w:rsid w:val="004D26A5"/>
    <w:rsid w:val="004F5944"/>
    <w:rsid w:val="005068FB"/>
    <w:rsid w:val="00520D1E"/>
    <w:rsid w:val="005326F8"/>
    <w:rsid w:val="00542058"/>
    <w:rsid w:val="00591B3B"/>
    <w:rsid w:val="005C113A"/>
    <w:rsid w:val="00602EDD"/>
    <w:rsid w:val="006032FB"/>
    <w:rsid w:val="006252DE"/>
    <w:rsid w:val="006363EE"/>
    <w:rsid w:val="006478DB"/>
    <w:rsid w:val="0067023C"/>
    <w:rsid w:val="0068537E"/>
    <w:rsid w:val="006A64C9"/>
    <w:rsid w:val="006C2E2A"/>
    <w:rsid w:val="00726A59"/>
    <w:rsid w:val="007276D8"/>
    <w:rsid w:val="00765BB0"/>
    <w:rsid w:val="0077584B"/>
    <w:rsid w:val="007D00F8"/>
    <w:rsid w:val="007D4904"/>
    <w:rsid w:val="00874C60"/>
    <w:rsid w:val="008C5EA1"/>
    <w:rsid w:val="008C7767"/>
    <w:rsid w:val="008F370A"/>
    <w:rsid w:val="00932C35"/>
    <w:rsid w:val="00953E69"/>
    <w:rsid w:val="009C509B"/>
    <w:rsid w:val="009D270C"/>
    <w:rsid w:val="00A509DD"/>
    <w:rsid w:val="00AE1635"/>
    <w:rsid w:val="00AE1E23"/>
    <w:rsid w:val="00B24796"/>
    <w:rsid w:val="00BC6C28"/>
    <w:rsid w:val="00BE6241"/>
    <w:rsid w:val="00C27F3E"/>
    <w:rsid w:val="00C51979"/>
    <w:rsid w:val="00C55085"/>
    <w:rsid w:val="00C608C9"/>
    <w:rsid w:val="00C673FC"/>
    <w:rsid w:val="00CA42EE"/>
    <w:rsid w:val="00CE0FFB"/>
    <w:rsid w:val="00D22C88"/>
    <w:rsid w:val="00D61A99"/>
    <w:rsid w:val="00D63D70"/>
    <w:rsid w:val="00D8707D"/>
    <w:rsid w:val="00DF06CF"/>
    <w:rsid w:val="00E02C92"/>
    <w:rsid w:val="00E8026B"/>
    <w:rsid w:val="00E82011"/>
    <w:rsid w:val="00ED4F16"/>
    <w:rsid w:val="00F95A7A"/>
    <w:rsid w:val="00FF6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675D7"/>
  <w15:chartTrackingRefBased/>
  <w15:docId w15:val="{092E3BE1-A543-4A2B-8751-670742B08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E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36E70"/>
    <w:rPr>
      <w:rFonts w:ascii="Arial" w:hAnsi="Arial" w:cs="Arial" w:hint="default"/>
      <w:b w:val="0"/>
      <w:bCs w:val="0"/>
      <w:i w:val="0"/>
      <w:iCs w:val="0"/>
      <w:color w:val="000000"/>
      <w:sz w:val="20"/>
      <w:szCs w:val="20"/>
    </w:rPr>
  </w:style>
  <w:style w:type="paragraph" w:styleId="Header">
    <w:name w:val="header"/>
    <w:basedOn w:val="Normal"/>
    <w:link w:val="HeaderChar"/>
    <w:uiPriority w:val="99"/>
    <w:unhideWhenUsed/>
    <w:rsid w:val="00336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E70"/>
  </w:style>
  <w:style w:type="paragraph" w:styleId="Footer">
    <w:name w:val="footer"/>
    <w:basedOn w:val="Normal"/>
    <w:link w:val="FooterChar"/>
    <w:uiPriority w:val="99"/>
    <w:unhideWhenUsed/>
    <w:rsid w:val="00336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E70"/>
  </w:style>
  <w:style w:type="table" w:styleId="TableGrid">
    <w:name w:val="Table Grid"/>
    <w:basedOn w:val="TableNormal"/>
    <w:uiPriority w:val="59"/>
    <w:rsid w:val="00BC6C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6C2E2A"/>
    <w:rPr>
      <w:color w:val="0563C1" w:themeColor="hyperlink"/>
      <w:u w:val="single"/>
    </w:rPr>
  </w:style>
  <w:style w:type="paragraph" w:styleId="ListParagraph">
    <w:name w:val="List Paragraph"/>
    <w:basedOn w:val="Normal"/>
    <w:link w:val="ListParagraphChar"/>
    <w:uiPriority w:val="34"/>
    <w:qFormat/>
    <w:rsid w:val="006C2E2A"/>
    <w:pPr>
      <w:ind w:left="720"/>
      <w:contextualSpacing/>
    </w:pPr>
  </w:style>
  <w:style w:type="character" w:customStyle="1" w:styleId="ListParagraphChar">
    <w:name w:val="List Paragraph Char"/>
    <w:link w:val="ListParagraph"/>
    <w:uiPriority w:val="34"/>
    <w:locked/>
    <w:rsid w:val="006C2E2A"/>
  </w:style>
  <w:style w:type="character" w:customStyle="1" w:styleId="fontstyle21">
    <w:name w:val="fontstyle21"/>
    <w:basedOn w:val="DefaultParagraphFont"/>
    <w:rsid w:val="006C2E2A"/>
    <w:rPr>
      <w:rFonts w:ascii="Arial" w:hAnsi="Arial" w:cs="Arial" w:hint="default"/>
      <w:b w:val="0"/>
      <w:bCs w:val="0"/>
      <w:i/>
      <w:iCs/>
      <w:color w:val="000000"/>
      <w:sz w:val="20"/>
      <w:szCs w:val="20"/>
    </w:rPr>
  </w:style>
  <w:style w:type="paragraph" w:styleId="NormalWeb">
    <w:name w:val="Normal (Web)"/>
    <w:basedOn w:val="Normal"/>
    <w:uiPriority w:val="99"/>
    <w:unhideWhenUsed/>
    <w:rsid w:val="00B247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E80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afe=strict&amp;rlz=1C1CHBF_en&amp;sxsrf=ALeKk00DPO5GYjlg15HFgk-7o963TDQkyQ%3A1591975686911&amp;ei=Bp_jXt-mN86e4-EP8aa5wAI&amp;q=alamat+universitas+widyagama+kampus+3+malang&amp;oq=alamat+universitas+widyagama+kampus+3+malang&amp;gs_lcp=CgZwc3ktYWIQAzIGCAAQCBAeOgQIABBHOgQIIxAnOggIABAIEAcQHlD_Tlj6WWCKW2gAcAF4AIABWYgBrQWSAQE5mAEAoAEBqgEHZ3dzLXdpeg&amp;sclient=psy-ab&amp;ved=0ahUKEwjfwbzKy_zpAhVOzzgGHXFTDigQ4dUDCAs&amp;uact=5" TargetMode="External"/><Relationship Id="rId13" Type="http://schemas.openxmlformats.org/officeDocument/2006/relationships/hyperlink" Target="https://id.wikipedia.org/w/index.php?title=Melunakkan_air&amp;action=edit&amp;redlink=1" TargetMode="External"/><Relationship Id="rId18" Type="http://schemas.openxmlformats.org/officeDocument/2006/relationships/image" Target="media/image2.emf"/><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oleObject" Target="embeddings/Microsoft_Visio_2003-2010_Drawing122222.vsd"/><Relationship Id="rId7" Type="http://schemas.openxmlformats.org/officeDocument/2006/relationships/endnotes" Target="endnotes.xml"/><Relationship Id="rId12" Type="http://schemas.openxmlformats.org/officeDocument/2006/relationships/hyperlink" Target="https://id.wikipedia.org/w/index.php?title=Bahan_pengering&amp;action=edit&amp;redlink=1" TargetMode="External"/><Relationship Id="rId17" Type="http://schemas.openxmlformats.org/officeDocument/2006/relationships/image" Target="media/image1.jpeg"/><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id.wikipedia.org/wiki/Bensin" TargetMode="Externa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s://id.wikipedia.org/wiki/Alkohol" TargetMode="External"/><Relationship Id="rId23" Type="http://schemas.openxmlformats.org/officeDocument/2006/relationships/chart" Target="charts/chart2.xml"/><Relationship Id="rId28" Type="http://schemas.openxmlformats.org/officeDocument/2006/relationships/hyperlink" Target="https://doi.org/10.1109/MMBIA.2000.852377" TargetMode="External"/><Relationship Id="rId10" Type="http://schemas.openxmlformats.org/officeDocument/2006/relationships/header" Target="header1.xml"/><Relationship Id="rId19" Type="http://schemas.openxmlformats.org/officeDocument/2006/relationships/oleObject" Target="embeddings/Microsoft_Visio_2003-2010_Drawing11111.vsd"/><Relationship Id="rId4" Type="http://schemas.openxmlformats.org/officeDocument/2006/relationships/settings" Target="settings.xml"/><Relationship Id="rId9" Type="http://schemas.openxmlformats.org/officeDocument/2006/relationships/hyperlink" Target="mailto:ubaid.b.faesal@gmail.com" TargetMode="External"/><Relationship Id="rId14" Type="http://schemas.openxmlformats.org/officeDocument/2006/relationships/hyperlink" Target="https://id.wikipedia.org/wiki/Katalis" TargetMode="External"/><Relationship Id="rId22" Type="http://schemas.openxmlformats.org/officeDocument/2006/relationships/chart" Target="charts/chart1.xml"/><Relationship Id="rId27" Type="http://schemas.openxmlformats.org/officeDocument/2006/relationships/hyperlink" Target="https://doi.org/10.3892/mmr-00000096"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Tugas\SKRIPSI%20ubaid\skripsi%20pirolisis\tabel%20perubahan%20temperatu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ugas\SKRIPSI%20ubaid\skripsi%20pirolisis\tabel%20nilai%20kalori.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120" normalizeH="0" baseline="0">
                <a:solidFill>
                  <a:schemeClr val="tx1"/>
                </a:solidFill>
                <a:latin typeface="Times New Roman" panose="02020603050405020304" pitchFamily="18" charset="0"/>
                <a:ea typeface="+mn-ea"/>
                <a:cs typeface="+mn-cs"/>
              </a:defRPr>
            </a:pPr>
            <a:r>
              <a:rPr lang="en-US" sz="1100" cap="none" baseline="0">
                <a:solidFill>
                  <a:schemeClr val="tx1"/>
                </a:solidFill>
                <a:latin typeface="Times New Roman" panose="02020603050405020304" pitchFamily="18" charset="0"/>
              </a:rPr>
              <a:t>Perubahan Temperatur</a:t>
            </a:r>
          </a:p>
        </c:rich>
      </c:tx>
      <c:overlay val="0"/>
      <c:spPr>
        <a:noFill/>
        <a:ln>
          <a:noFill/>
        </a:ln>
        <a:effectLst/>
      </c:spPr>
      <c:txPr>
        <a:bodyPr rot="0" spcFirstLastPara="1" vertOverflow="ellipsis" vert="horz" wrap="square" anchor="ctr" anchorCtr="1"/>
        <a:lstStyle/>
        <a:p>
          <a:pPr>
            <a:defRPr sz="1100" b="1" i="0" u="none" strike="noStrike" kern="1200" cap="none" spc="120" normalizeH="0" baseline="0">
              <a:solidFill>
                <a:schemeClr val="tx1"/>
              </a:solidFill>
              <a:latin typeface="Times New Roman" panose="02020603050405020304" pitchFamily="18" charset="0"/>
              <a:ea typeface="+mn-ea"/>
              <a:cs typeface="+mn-cs"/>
            </a:defRPr>
          </a:pPr>
          <a:endParaRPr lang="id-ID"/>
        </a:p>
      </c:txPr>
    </c:title>
    <c:autoTitleDeleted val="0"/>
    <c:plotArea>
      <c:layout>
        <c:manualLayout>
          <c:layoutTarget val="inner"/>
          <c:xMode val="edge"/>
          <c:yMode val="edge"/>
          <c:x val="0.19419828618983603"/>
          <c:y val="0.30611787162968268"/>
          <c:w val="0.60583115789771558"/>
          <c:h val="0.47081104531355078"/>
        </c:manualLayout>
      </c:layout>
      <c:scatterChart>
        <c:scatterStyle val="lineMarker"/>
        <c:varyColors val="0"/>
        <c:ser>
          <c:idx val="0"/>
          <c:order val="0"/>
          <c:tx>
            <c:v>550 C</c:v>
          </c:tx>
          <c:spPr>
            <a:ln w="22225" cap="rnd">
              <a:solidFill>
                <a:schemeClr val="accent1"/>
              </a:solidFill>
              <a:round/>
            </a:ln>
            <a:effectLst/>
          </c:spPr>
          <c:marker>
            <c:symbol val="none"/>
          </c:marker>
          <c:xVal>
            <c:numRef>
              <c:f>Sheet1!$A$3:$A$93</c:f>
              <c:numCache>
                <c:formatCode>General</c:formatCode>
                <c:ptCount val="9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numCache>
            </c:numRef>
          </c:xVal>
          <c:yVal>
            <c:numRef>
              <c:f>Sheet1!$B$3:$B$93</c:f>
              <c:numCache>
                <c:formatCode>General</c:formatCode>
                <c:ptCount val="91"/>
                <c:pt idx="0">
                  <c:v>0</c:v>
                </c:pt>
                <c:pt idx="1">
                  <c:v>148</c:v>
                </c:pt>
                <c:pt idx="2">
                  <c:v>204</c:v>
                </c:pt>
                <c:pt idx="3">
                  <c:v>277</c:v>
                </c:pt>
                <c:pt idx="4">
                  <c:v>350</c:v>
                </c:pt>
                <c:pt idx="5">
                  <c:v>402</c:v>
                </c:pt>
                <c:pt idx="6">
                  <c:v>455</c:v>
                </c:pt>
                <c:pt idx="7">
                  <c:v>487</c:v>
                </c:pt>
                <c:pt idx="8">
                  <c:v>506</c:v>
                </c:pt>
                <c:pt idx="9">
                  <c:v>517</c:v>
                </c:pt>
                <c:pt idx="10">
                  <c:v>534</c:v>
                </c:pt>
                <c:pt idx="11">
                  <c:v>545</c:v>
                </c:pt>
                <c:pt idx="12">
                  <c:v>547</c:v>
                </c:pt>
                <c:pt idx="13">
                  <c:v>549</c:v>
                </c:pt>
                <c:pt idx="14">
                  <c:v>550</c:v>
                </c:pt>
                <c:pt idx="15">
                  <c:v>549</c:v>
                </c:pt>
                <c:pt idx="16">
                  <c:v>550</c:v>
                </c:pt>
                <c:pt idx="17">
                  <c:v>548</c:v>
                </c:pt>
                <c:pt idx="18">
                  <c:v>549</c:v>
                </c:pt>
                <c:pt idx="19">
                  <c:v>550</c:v>
                </c:pt>
                <c:pt idx="20">
                  <c:v>549</c:v>
                </c:pt>
                <c:pt idx="21">
                  <c:v>550</c:v>
                </c:pt>
                <c:pt idx="22">
                  <c:v>549</c:v>
                </c:pt>
                <c:pt idx="23">
                  <c:v>550</c:v>
                </c:pt>
                <c:pt idx="24">
                  <c:v>549</c:v>
                </c:pt>
                <c:pt idx="25">
                  <c:v>550</c:v>
                </c:pt>
                <c:pt idx="26">
                  <c:v>549</c:v>
                </c:pt>
                <c:pt idx="27">
                  <c:v>550</c:v>
                </c:pt>
                <c:pt idx="28">
                  <c:v>549</c:v>
                </c:pt>
                <c:pt idx="29">
                  <c:v>550</c:v>
                </c:pt>
                <c:pt idx="30">
                  <c:v>549</c:v>
                </c:pt>
                <c:pt idx="31">
                  <c:v>550</c:v>
                </c:pt>
                <c:pt idx="32">
                  <c:v>549</c:v>
                </c:pt>
                <c:pt idx="33">
                  <c:v>550</c:v>
                </c:pt>
                <c:pt idx="34">
                  <c:v>549</c:v>
                </c:pt>
                <c:pt idx="35">
                  <c:v>550</c:v>
                </c:pt>
                <c:pt idx="36">
                  <c:v>549</c:v>
                </c:pt>
                <c:pt idx="37">
                  <c:v>550</c:v>
                </c:pt>
                <c:pt idx="38">
                  <c:v>549</c:v>
                </c:pt>
                <c:pt idx="39">
                  <c:v>550</c:v>
                </c:pt>
                <c:pt idx="40">
                  <c:v>549</c:v>
                </c:pt>
                <c:pt idx="41">
                  <c:v>550</c:v>
                </c:pt>
                <c:pt idx="42">
                  <c:v>549</c:v>
                </c:pt>
                <c:pt idx="43">
                  <c:v>550</c:v>
                </c:pt>
                <c:pt idx="44">
                  <c:v>549</c:v>
                </c:pt>
                <c:pt idx="45">
                  <c:v>550</c:v>
                </c:pt>
                <c:pt idx="46">
                  <c:v>549</c:v>
                </c:pt>
                <c:pt idx="47">
                  <c:v>550</c:v>
                </c:pt>
                <c:pt idx="48">
                  <c:v>549</c:v>
                </c:pt>
                <c:pt idx="49">
                  <c:v>550</c:v>
                </c:pt>
                <c:pt idx="50">
                  <c:v>549</c:v>
                </c:pt>
                <c:pt idx="51">
                  <c:v>550</c:v>
                </c:pt>
                <c:pt idx="52">
                  <c:v>549</c:v>
                </c:pt>
                <c:pt idx="53">
                  <c:v>550</c:v>
                </c:pt>
                <c:pt idx="54">
                  <c:v>549</c:v>
                </c:pt>
                <c:pt idx="55">
                  <c:v>550</c:v>
                </c:pt>
                <c:pt idx="56">
                  <c:v>549</c:v>
                </c:pt>
                <c:pt idx="57">
                  <c:v>550</c:v>
                </c:pt>
                <c:pt idx="58">
                  <c:v>549</c:v>
                </c:pt>
                <c:pt idx="59">
                  <c:v>550</c:v>
                </c:pt>
                <c:pt idx="60">
                  <c:v>549</c:v>
                </c:pt>
                <c:pt idx="61">
                  <c:v>550</c:v>
                </c:pt>
                <c:pt idx="62">
                  <c:v>549</c:v>
                </c:pt>
                <c:pt idx="63">
                  <c:v>550</c:v>
                </c:pt>
                <c:pt idx="64">
                  <c:v>549</c:v>
                </c:pt>
                <c:pt idx="65">
                  <c:v>550</c:v>
                </c:pt>
                <c:pt idx="66">
                  <c:v>549</c:v>
                </c:pt>
                <c:pt idx="67">
                  <c:v>550</c:v>
                </c:pt>
                <c:pt idx="68">
                  <c:v>549</c:v>
                </c:pt>
                <c:pt idx="69">
                  <c:v>550</c:v>
                </c:pt>
                <c:pt idx="70">
                  <c:v>549</c:v>
                </c:pt>
                <c:pt idx="71">
                  <c:v>550</c:v>
                </c:pt>
                <c:pt idx="72">
                  <c:v>549</c:v>
                </c:pt>
                <c:pt idx="73">
                  <c:v>550</c:v>
                </c:pt>
                <c:pt idx="74">
                  <c:v>549</c:v>
                </c:pt>
                <c:pt idx="75">
                  <c:v>550</c:v>
                </c:pt>
                <c:pt idx="76">
                  <c:v>549</c:v>
                </c:pt>
                <c:pt idx="77">
                  <c:v>550</c:v>
                </c:pt>
                <c:pt idx="78">
                  <c:v>549</c:v>
                </c:pt>
                <c:pt idx="79">
                  <c:v>550</c:v>
                </c:pt>
                <c:pt idx="80">
                  <c:v>549</c:v>
                </c:pt>
                <c:pt idx="81">
                  <c:v>548</c:v>
                </c:pt>
                <c:pt idx="82">
                  <c:v>550</c:v>
                </c:pt>
                <c:pt idx="83">
                  <c:v>549</c:v>
                </c:pt>
                <c:pt idx="84">
                  <c:v>550</c:v>
                </c:pt>
                <c:pt idx="85">
                  <c:v>549</c:v>
                </c:pt>
                <c:pt idx="86">
                  <c:v>550</c:v>
                </c:pt>
                <c:pt idx="87">
                  <c:v>549</c:v>
                </c:pt>
                <c:pt idx="88">
                  <c:v>550</c:v>
                </c:pt>
                <c:pt idx="89">
                  <c:v>549</c:v>
                </c:pt>
                <c:pt idx="90">
                  <c:v>550</c:v>
                </c:pt>
              </c:numCache>
            </c:numRef>
          </c:yVal>
          <c:smooth val="0"/>
          <c:extLst xmlns:c16r2="http://schemas.microsoft.com/office/drawing/2015/06/chart">
            <c:ext xmlns:c16="http://schemas.microsoft.com/office/drawing/2014/chart" uri="{C3380CC4-5D6E-409C-BE32-E72D297353CC}">
              <c16:uniqueId val="{00000000-198E-4A3B-AF15-F63F426978FE}"/>
            </c:ext>
          </c:extLst>
        </c:ser>
        <c:ser>
          <c:idx val="1"/>
          <c:order val="1"/>
          <c:tx>
            <c:v>450 C</c:v>
          </c:tx>
          <c:spPr>
            <a:ln w="22225" cap="rnd">
              <a:solidFill>
                <a:schemeClr val="accent2"/>
              </a:solidFill>
              <a:round/>
            </a:ln>
            <a:effectLst/>
          </c:spPr>
          <c:marker>
            <c:symbol val="none"/>
          </c:marker>
          <c:xVal>
            <c:numRef>
              <c:f>Sheet1!$A$3:$A$93</c:f>
              <c:numCache>
                <c:formatCode>General</c:formatCode>
                <c:ptCount val="9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numCache>
            </c:numRef>
          </c:xVal>
          <c:yVal>
            <c:numRef>
              <c:f>Sheet1!$C$3:$C$93</c:f>
              <c:numCache>
                <c:formatCode>General</c:formatCode>
                <c:ptCount val="91"/>
                <c:pt idx="0">
                  <c:v>0</c:v>
                </c:pt>
                <c:pt idx="1">
                  <c:v>145</c:v>
                </c:pt>
                <c:pt idx="2">
                  <c:v>215</c:v>
                </c:pt>
                <c:pt idx="3">
                  <c:v>234</c:v>
                </c:pt>
                <c:pt idx="4">
                  <c:v>384</c:v>
                </c:pt>
                <c:pt idx="5">
                  <c:v>412</c:v>
                </c:pt>
                <c:pt idx="6">
                  <c:v>432</c:v>
                </c:pt>
                <c:pt idx="7">
                  <c:v>450</c:v>
                </c:pt>
                <c:pt idx="8">
                  <c:v>449</c:v>
                </c:pt>
                <c:pt idx="9">
                  <c:v>450</c:v>
                </c:pt>
                <c:pt idx="10">
                  <c:v>448</c:v>
                </c:pt>
                <c:pt idx="11">
                  <c:v>447</c:v>
                </c:pt>
                <c:pt idx="12">
                  <c:v>450</c:v>
                </c:pt>
                <c:pt idx="13">
                  <c:v>448</c:v>
                </c:pt>
                <c:pt idx="14">
                  <c:v>447</c:v>
                </c:pt>
                <c:pt idx="15">
                  <c:v>450</c:v>
                </c:pt>
                <c:pt idx="16">
                  <c:v>449</c:v>
                </c:pt>
                <c:pt idx="17">
                  <c:v>450</c:v>
                </c:pt>
                <c:pt idx="18">
                  <c:v>449</c:v>
                </c:pt>
                <c:pt idx="19">
                  <c:v>450</c:v>
                </c:pt>
                <c:pt idx="20">
                  <c:v>449</c:v>
                </c:pt>
                <c:pt idx="21">
                  <c:v>450</c:v>
                </c:pt>
                <c:pt idx="22">
                  <c:v>449</c:v>
                </c:pt>
                <c:pt idx="23">
                  <c:v>450</c:v>
                </c:pt>
                <c:pt idx="24">
                  <c:v>449</c:v>
                </c:pt>
                <c:pt idx="25">
                  <c:v>450</c:v>
                </c:pt>
                <c:pt idx="26">
                  <c:v>449</c:v>
                </c:pt>
                <c:pt idx="27">
                  <c:v>450</c:v>
                </c:pt>
                <c:pt idx="28">
                  <c:v>449</c:v>
                </c:pt>
                <c:pt idx="29">
                  <c:v>450</c:v>
                </c:pt>
                <c:pt idx="30">
                  <c:v>449</c:v>
                </c:pt>
                <c:pt idx="31">
                  <c:v>450</c:v>
                </c:pt>
                <c:pt idx="32">
                  <c:v>449</c:v>
                </c:pt>
                <c:pt idx="33">
                  <c:v>448</c:v>
                </c:pt>
                <c:pt idx="34">
                  <c:v>447</c:v>
                </c:pt>
                <c:pt idx="35">
                  <c:v>450</c:v>
                </c:pt>
                <c:pt idx="36">
                  <c:v>449</c:v>
                </c:pt>
                <c:pt idx="37">
                  <c:v>450</c:v>
                </c:pt>
                <c:pt idx="38">
                  <c:v>449</c:v>
                </c:pt>
                <c:pt idx="39">
                  <c:v>450</c:v>
                </c:pt>
                <c:pt idx="40">
                  <c:v>449</c:v>
                </c:pt>
                <c:pt idx="41">
                  <c:v>450</c:v>
                </c:pt>
                <c:pt idx="42">
                  <c:v>449</c:v>
                </c:pt>
                <c:pt idx="43">
                  <c:v>450</c:v>
                </c:pt>
                <c:pt idx="44">
                  <c:v>449</c:v>
                </c:pt>
                <c:pt idx="45">
                  <c:v>448</c:v>
                </c:pt>
                <c:pt idx="46">
                  <c:v>450</c:v>
                </c:pt>
                <c:pt idx="47">
                  <c:v>449</c:v>
                </c:pt>
                <c:pt idx="48">
                  <c:v>450</c:v>
                </c:pt>
                <c:pt idx="49">
                  <c:v>449</c:v>
                </c:pt>
                <c:pt idx="50">
                  <c:v>450</c:v>
                </c:pt>
                <c:pt idx="51">
                  <c:v>449</c:v>
                </c:pt>
                <c:pt idx="52">
                  <c:v>450</c:v>
                </c:pt>
                <c:pt idx="53">
                  <c:v>449</c:v>
                </c:pt>
                <c:pt idx="54">
                  <c:v>450</c:v>
                </c:pt>
                <c:pt idx="55">
                  <c:v>449</c:v>
                </c:pt>
                <c:pt idx="56">
                  <c:v>450</c:v>
                </c:pt>
                <c:pt idx="57">
                  <c:v>449</c:v>
                </c:pt>
                <c:pt idx="58">
                  <c:v>450</c:v>
                </c:pt>
                <c:pt idx="59">
                  <c:v>449</c:v>
                </c:pt>
                <c:pt idx="60">
                  <c:v>450</c:v>
                </c:pt>
                <c:pt idx="61">
                  <c:v>449</c:v>
                </c:pt>
                <c:pt idx="62">
                  <c:v>450</c:v>
                </c:pt>
                <c:pt idx="63">
                  <c:v>449</c:v>
                </c:pt>
                <c:pt idx="64">
                  <c:v>450</c:v>
                </c:pt>
                <c:pt idx="65">
                  <c:v>449</c:v>
                </c:pt>
                <c:pt idx="66">
                  <c:v>450</c:v>
                </c:pt>
                <c:pt idx="67">
                  <c:v>449</c:v>
                </c:pt>
                <c:pt idx="68">
                  <c:v>450</c:v>
                </c:pt>
                <c:pt idx="69">
                  <c:v>449</c:v>
                </c:pt>
                <c:pt idx="70">
                  <c:v>450</c:v>
                </c:pt>
                <c:pt idx="71">
                  <c:v>449</c:v>
                </c:pt>
                <c:pt idx="72">
                  <c:v>450</c:v>
                </c:pt>
                <c:pt idx="73">
                  <c:v>449</c:v>
                </c:pt>
                <c:pt idx="74">
                  <c:v>450</c:v>
                </c:pt>
                <c:pt idx="75">
                  <c:v>449</c:v>
                </c:pt>
                <c:pt idx="76">
                  <c:v>450</c:v>
                </c:pt>
                <c:pt idx="77">
                  <c:v>449</c:v>
                </c:pt>
                <c:pt idx="78">
                  <c:v>450</c:v>
                </c:pt>
                <c:pt idx="79">
                  <c:v>449</c:v>
                </c:pt>
                <c:pt idx="80">
                  <c:v>450</c:v>
                </c:pt>
                <c:pt idx="81">
                  <c:v>449</c:v>
                </c:pt>
                <c:pt idx="82">
                  <c:v>450</c:v>
                </c:pt>
                <c:pt idx="83">
                  <c:v>449</c:v>
                </c:pt>
                <c:pt idx="84">
                  <c:v>450</c:v>
                </c:pt>
                <c:pt idx="85">
                  <c:v>449</c:v>
                </c:pt>
                <c:pt idx="86">
                  <c:v>450</c:v>
                </c:pt>
                <c:pt idx="87">
                  <c:v>449</c:v>
                </c:pt>
                <c:pt idx="88">
                  <c:v>450</c:v>
                </c:pt>
                <c:pt idx="89">
                  <c:v>449</c:v>
                </c:pt>
                <c:pt idx="90">
                  <c:v>450</c:v>
                </c:pt>
              </c:numCache>
            </c:numRef>
          </c:yVal>
          <c:smooth val="0"/>
          <c:extLst xmlns:c16r2="http://schemas.microsoft.com/office/drawing/2015/06/chart">
            <c:ext xmlns:c16="http://schemas.microsoft.com/office/drawing/2014/chart" uri="{C3380CC4-5D6E-409C-BE32-E72D297353CC}">
              <c16:uniqueId val="{00000001-198E-4A3B-AF15-F63F426978FE}"/>
            </c:ext>
          </c:extLst>
        </c:ser>
        <c:ser>
          <c:idx val="2"/>
          <c:order val="2"/>
          <c:tx>
            <c:v>350 C</c:v>
          </c:tx>
          <c:spPr>
            <a:ln w="22225" cap="rnd">
              <a:solidFill>
                <a:schemeClr val="accent3"/>
              </a:solidFill>
              <a:round/>
            </a:ln>
            <a:effectLst/>
          </c:spPr>
          <c:marker>
            <c:symbol val="none"/>
          </c:marker>
          <c:xVal>
            <c:numRef>
              <c:f>Sheet1!$A$3:$A$93</c:f>
              <c:numCache>
                <c:formatCode>General</c:formatCode>
                <c:ptCount val="9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numCache>
            </c:numRef>
          </c:xVal>
          <c:yVal>
            <c:numRef>
              <c:f>Sheet1!$D$3:$D$93</c:f>
              <c:numCache>
                <c:formatCode>General</c:formatCode>
                <c:ptCount val="91"/>
                <c:pt idx="0">
                  <c:v>0</c:v>
                </c:pt>
                <c:pt idx="1">
                  <c:v>134</c:v>
                </c:pt>
                <c:pt idx="2">
                  <c:v>198</c:v>
                </c:pt>
                <c:pt idx="3">
                  <c:v>237</c:v>
                </c:pt>
                <c:pt idx="4">
                  <c:v>325</c:v>
                </c:pt>
                <c:pt idx="5">
                  <c:v>350</c:v>
                </c:pt>
                <c:pt idx="6">
                  <c:v>349</c:v>
                </c:pt>
                <c:pt idx="7">
                  <c:v>350</c:v>
                </c:pt>
                <c:pt idx="8">
                  <c:v>349</c:v>
                </c:pt>
                <c:pt idx="9">
                  <c:v>350</c:v>
                </c:pt>
                <c:pt idx="10">
                  <c:v>349</c:v>
                </c:pt>
                <c:pt idx="11">
                  <c:v>350</c:v>
                </c:pt>
                <c:pt idx="12">
                  <c:v>348</c:v>
                </c:pt>
                <c:pt idx="13">
                  <c:v>350</c:v>
                </c:pt>
                <c:pt idx="14">
                  <c:v>350</c:v>
                </c:pt>
                <c:pt idx="15">
                  <c:v>349</c:v>
                </c:pt>
                <c:pt idx="16">
                  <c:v>350</c:v>
                </c:pt>
                <c:pt idx="17">
                  <c:v>350</c:v>
                </c:pt>
                <c:pt idx="18">
                  <c:v>349</c:v>
                </c:pt>
                <c:pt idx="19">
                  <c:v>350</c:v>
                </c:pt>
                <c:pt idx="20">
                  <c:v>349</c:v>
                </c:pt>
                <c:pt idx="21">
                  <c:v>350</c:v>
                </c:pt>
                <c:pt idx="22">
                  <c:v>349</c:v>
                </c:pt>
                <c:pt idx="23">
                  <c:v>350</c:v>
                </c:pt>
                <c:pt idx="24">
                  <c:v>349</c:v>
                </c:pt>
                <c:pt idx="25">
                  <c:v>350</c:v>
                </c:pt>
                <c:pt idx="26">
                  <c:v>349</c:v>
                </c:pt>
                <c:pt idx="27">
                  <c:v>350</c:v>
                </c:pt>
                <c:pt idx="28">
                  <c:v>348</c:v>
                </c:pt>
                <c:pt idx="29">
                  <c:v>350</c:v>
                </c:pt>
                <c:pt idx="30">
                  <c:v>349</c:v>
                </c:pt>
                <c:pt idx="31">
                  <c:v>350</c:v>
                </c:pt>
                <c:pt idx="32">
                  <c:v>349</c:v>
                </c:pt>
                <c:pt idx="33">
                  <c:v>350</c:v>
                </c:pt>
                <c:pt idx="34">
                  <c:v>349</c:v>
                </c:pt>
                <c:pt idx="35">
                  <c:v>348</c:v>
                </c:pt>
                <c:pt idx="36">
                  <c:v>350</c:v>
                </c:pt>
                <c:pt idx="37">
                  <c:v>349</c:v>
                </c:pt>
                <c:pt idx="38">
                  <c:v>350</c:v>
                </c:pt>
                <c:pt idx="39">
                  <c:v>349</c:v>
                </c:pt>
                <c:pt idx="40">
                  <c:v>350</c:v>
                </c:pt>
                <c:pt idx="41">
                  <c:v>349</c:v>
                </c:pt>
                <c:pt idx="42">
                  <c:v>350</c:v>
                </c:pt>
                <c:pt idx="43">
                  <c:v>349</c:v>
                </c:pt>
                <c:pt idx="44">
                  <c:v>350</c:v>
                </c:pt>
                <c:pt idx="45">
                  <c:v>349</c:v>
                </c:pt>
                <c:pt idx="46">
                  <c:v>350</c:v>
                </c:pt>
                <c:pt idx="47">
                  <c:v>349</c:v>
                </c:pt>
                <c:pt idx="48">
                  <c:v>350</c:v>
                </c:pt>
                <c:pt idx="49">
                  <c:v>349</c:v>
                </c:pt>
                <c:pt idx="50">
                  <c:v>350</c:v>
                </c:pt>
                <c:pt idx="51">
                  <c:v>349</c:v>
                </c:pt>
                <c:pt idx="52">
                  <c:v>350</c:v>
                </c:pt>
                <c:pt idx="53">
                  <c:v>349</c:v>
                </c:pt>
                <c:pt idx="54">
                  <c:v>350</c:v>
                </c:pt>
                <c:pt idx="55">
                  <c:v>349</c:v>
                </c:pt>
                <c:pt idx="56">
                  <c:v>350</c:v>
                </c:pt>
                <c:pt idx="57">
                  <c:v>349</c:v>
                </c:pt>
                <c:pt idx="58">
                  <c:v>350</c:v>
                </c:pt>
                <c:pt idx="59">
                  <c:v>349</c:v>
                </c:pt>
                <c:pt idx="60">
                  <c:v>350</c:v>
                </c:pt>
                <c:pt idx="61">
                  <c:v>349</c:v>
                </c:pt>
                <c:pt idx="62">
                  <c:v>350</c:v>
                </c:pt>
                <c:pt idx="63">
                  <c:v>349</c:v>
                </c:pt>
                <c:pt idx="64">
                  <c:v>350</c:v>
                </c:pt>
                <c:pt idx="65">
                  <c:v>349</c:v>
                </c:pt>
                <c:pt idx="66">
                  <c:v>350</c:v>
                </c:pt>
                <c:pt idx="67">
                  <c:v>348</c:v>
                </c:pt>
                <c:pt idx="68">
                  <c:v>349</c:v>
                </c:pt>
                <c:pt idx="69">
                  <c:v>350</c:v>
                </c:pt>
                <c:pt idx="70">
                  <c:v>348</c:v>
                </c:pt>
                <c:pt idx="71">
                  <c:v>350</c:v>
                </c:pt>
                <c:pt idx="72">
                  <c:v>349</c:v>
                </c:pt>
                <c:pt idx="73">
                  <c:v>350</c:v>
                </c:pt>
                <c:pt idx="74">
                  <c:v>349</c:v>
                </c:pt>
                <c:pt idx="75">
                  <c:v>350</c:v>
                </c:pt>
                <c:pt idx="76">
                  <c:v>349</c:v>
                </c:pt>
                <c:pt idx="77">
                  <c:v>350</c:v>
                </c:pt>
                <c:pt idx="78">
                  <c:v>349</c:v>
                </c:pt>
                <c:pt idx="79">
                  <c:v>350</c:v>
                </c:pt>
                <c:pt idx="80">
                  <c:v>349</c:v>
                </c:pt>
                <c:pt idx="81">
                  <c:v>350</c:v>
                </c:pt>
                <c:pt idx="82">
                  <c:v>349</c:v>
                </c:pt>
                <c:pt idx="83">
                  <c:v>350</c:v>
                </c:pt>
                <c:pt idx="84">
                  <c:v>349</c:v>
                </c:pt>
                <c:pt idx="85">
                  <c:v>350</c:v>
                </c:pt>
                <c:pt idx="86">
                  <c:v>349</c:v>
                </c:pt>
                <c:pt idx="87">
                  <c:v>350</c:v>
                </c:pt>
                <c:pt idx="88">
                  <c:v>349</c:v>
                </c:pt>
                <c:pt idx="89">
                  <c:v>348</c:v>
                </c:pt>
                <c:pt idx="90">
                  <c:v>350</c:v>
                </c:pt>
              </c:numCache>
            </c:numRef>
          </c:yVal>
          <c:smooth val="0"/>
          <c:extLst xmlns:c16r2="http://schemas.microsoft.com/office/drawing/2015/06/chart">
            <c:ext xmlns:c16="http://schemas.microsoft.com/office/drawing/2014/chart" uri="{C3380CC4-5D6E-409C-BE32-E72D297353CC}">
              <c16:uniqueId val="{00000002-198E-4A3B-AF15-F63F426978FE}"/>
            </c:ext>
          </c:extLst>
        </c:ser>
        <c:ser>
          <c:idx val="3"/>
          <c:order val="3"/>
          <c:tx>
            <c:v>250 C</c:v>
          </c:tx>
          <c:spPr>
            <a:ln w="22225" cap="rnd">
              <a:solidFill>
                <a:schemeClr val="accent4"/>
              </a:solidFill>
              <a:round/>
            </a:ln>
            <a:effectLst/>
          </c:spPr>
          <c:marker>
            <c:symbol val="none"/>
          </c:marker>
          <c:xVal>
            <c:numRef>
              <c:f>Sheet1!$A$3:$A$93</c:f>
              <c:numCache>
                <c:formatCode>General</c:formatCode>
                <c:ptCount val="9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numCache>
            </c:numRef>
          </c:xVal>
          <c:yVal>
            <c:numRef>
              <c:f>Sheet1!$E$3:$E$93</c:f>
              <c:numCache>
                <c:formatCode>General</c:formatCode>
                <c:ptCount val="91"/>
                <c:pt idx="0">
                  <c:v>0</c:v>
                </c:pt>
                <c:pt idx="1">
                  <c:v>142</c:v>
                </c:pt>
                <c:pt idx="2">
                  <c:v>220</c:v>
                </c:pt>
                <c:pt idx="3">
                  <c:v>250</c:v>
                </c:pt>
                <c:pt idx="4">
                  <c:v>248</c:v>
                </c:pt>
                <c:pt idx="5">
                  <c:v>250</c:v>
                </c:pt>
                <c:pt idx="6">
                  <c:v>249</c:v>
                </c:pt>
                <c:pt idx="7">
                  <c:v>250</c:v>
                </c:pt>
                <c:pt idx="8">
                  <c:v>249</c:v>
                </c:pt>
                <c:pt idx="9">
                  <c:v>250</c:v>
                </c:pt>
                <c:pt idx="10">
                  <c:v>249</c:v>
                </c:pt>
                <c:pt idx="11">
                  <c:v>248</c:v>
                </c:pt>
                <c:pt idx="12">
                  <c:v>250</c:v>
                </c:pt>
                <c:pt idx="13">
                  <c:v>249</c:v>
                </c:pt>
                <c:pt idx="14">
                  <c:v>250</c:v>
                </c:pt>
                <c:pt idx="15">
                  <c:v>249</c:v>
                </c:pt>
                <c:pt idx="16">
                  <c:v>250</c:v>
                </c:pt>
                <c:pt idx="17">
                  <c:v>249</c:v>
                </c:pt>
                <c:pt idx="18">
                  <c:v>250</c:v>
                </c:pt>
                <c:pt idx="19">
                  <c:v>249</c:v>
                </c:pt>
                <c:pt idx="20">
                  <c:v>250</c:v>
                </c:pt>
                <c:pt idx="21">
                  <c:v>248</c:v>
                </c:pt>
                <c:pt idx="22">
                  <c:v>249</c:v>
                </c:pt>
                <c:pt idx="23">
                  <c:v>250</c:v>
                </c:pt>
                <c:pt idx="24">
                  <c:v>249</c:v>
                </c:pt>
                <c:pt idx="25">
                  <c:v>250</c:v>
                </c:pt>
                <c:pt idx="26">
                  <c:v>249</c:v>
                </c:pt>
                <c:pt idx="27">
                  <c:v>250</c:v>
                </c:pt>
                <c:pt idx="28">
                  <c:v>249</c:v>
                </c:pt>
                <c:pt idx="29">
                  <c:v>250</c:v>
                </c:pt>
                <c:pt idx="30">
                  <c:v>249</c:v>
                </c:pt>
                <c:pt idx="31">
                  <c:v>250</c:v>
                </c:pt>
                <c:pt idx="32">
                  <c:v>249</c:v>
                </c:pt>
                <c:pt idx="33">
                  <c:v>250</c:v>
                </c:pt>
                <c:pt idx="34">
                  <c:v>249</c:v>
                </c:pt>
                <c:pt idx="35">
                  <c:v>250</c:v>
                </c:pt>
                <c:pt idx="36">
                  <c:v>249</c:v>
                </c:pt>
                <c:pt idx="37">
                  <c:v>250</c:v>
                </c:pt>
                <c:pt idx="38">
                  <c:v>249</c:v>
                </c:pt>
                <c:pt idx="39">
                  <c:v>250</c:v>
                </c:pt>
                <c:pt idx="40">
                  <c:v>249</c:v>
                </c:pt>
                <c:pt idx="41">
                  <c:v>250</c:v>
                </c:pt>
                <c:pt idx="42">
                  <c:v>249</c:v>
                </c:pt>
                <c:pt idx="43">
                  <c:v>250</c:v>
                </c:pt>
                <c:pt idx="44">
                  <c:v>249</c:v>
                </c:pt>
                <c:pt idx="45">
                  <c:v>250</c:v>
                </c:pt>
                <c:pt idx="46">
                  <c:v>249</c:v>
                </c:pt>
                <c:pt idx="47">
                  <c:v>250</c:v>
                </c:pt>
                <c:pt idx="48">
                  <c:v>249</c:v>
                </c:pt>
                <c:pt idx="49">
                  <c:v>250</c:v>
                </c:pt>
                <c:pt idx="50">
                  <c:v>249</c:v>
                </c:pt>
                <c:pt idx="51">
                  <c:v>250</c:v>
                </c:pt>
                <c:pt idx="52">
                  <c:v>249</c:v>
                </c:pt>
                <c:pt idx="53">
                  <c:v>250</c:v>
                </c:pt>
                <c:pt idx="54">
                  <c:v>249</c:v>
                </c:pt>
                <c:pt idx="55">
                  <c:v>250</c:v>
                </c:pt>
                <c:pt idx="56">
                  <c:v>249</c:v>
                </c:pt>
                <c:pt idx="57">
                  <c:v>250</c:v>
                </c:pt>
                <c:pt idx="58">
                  <c:v>249</c:v>
                </c:pt>
                <c:pt idx="59">
                  <c:v>250</c:v>
                </c:pt>
                <c:pt idx="60">
                  <c:v>249</c:v>
                </c:pt>
                <c:pt idx="61">
                  <c:v>250</c:v>
                </c:pt>
                <c:pt idx="62">
                  <c:v>248</c:v>
                </c:pt>
                <c:pt idx="63">
                  <c:v>250</c:v>
                </c:pt>
                <c:pt idx="64">
                  <c:v>249</c:v>
                </c:pt>
                <c:pt idx="65">
                  <c:v>250</c:v>
                </c:pt>
                <c:pt idx="66">
                  <c:v>249</c:v>
                </c:pt>
                <c:pt idx="67">
                  <c:v>250</c:v>
                </c:pt>
                <c:pt idx="68">
                  <c:v>249</c:v>
                </c:pt>
                <c:pt idx="69">
                  <c:v>250</c:v>
                </c:pt>
                <c:pt idx="70">
                  <c:v>249</c:v>
                </c:pt>
                <c:pt idx="71">
                  <c:v>250</c:v>
                </c:pt>
                <c:pt idx="72">
                  <c:v>249</c:v>
                </c:pt>
                <c:pt idx="73">
                  <c:v>250</c:v>
                </c:pt>
                <c:pt idx="74">
                  <c:v>249</c:v>
                </c:pt>
                <c:pt idx="75">
                  <c:v>250</c:v>
                </c:pt>
                <c:pt idx="76">
                  <c:v>249</c:v>
                </c:pt>
                <c:pt idx="77">
                  <c:v>250</c:v>
                </c:pt>
                <c:pt idx="78">
                  <c:v>249</c:v>
                </c:pt>
                <c:pt idx="79">
                  <c:v>250</c:v>
                </c:pt>
                <c:pt idx="80">
                  <c:v>249</c:v>
                </c:pt>
                <c:pt idx="81">
                  <c:v>250</c:v>
                </c:pt>
                <c:pt idx="82">
                  <c:v>249</c:v>
                </c:pt>
                <c:pt idx="83">
                  <c:v>250</c:v>
                </c:pt>
                <c:pt idx="84">
                  <c:v>249</c:v>
                </c:pt>
                <c:pt idx="85">
                  <c:v>250</c:v>
                </c:pt>
                <c:pt idx="86">
                  <c:v>248</c:v>
                </c:pt>
                <c:pt idx="87">
                  <c:v>249</c:v>
                </c:pt>
                <c:pt idx="88">
                  <c:v>250</c:v>
                </c:pt>
                <c:pt idx="89">
                  <c:v>249</c:v>
                </c:pt>
                <c:pt idx="90">
                  <c:v>250</c:v>
                </c:pt>
              </c:numCache>
            </c:numRef>
          </c:yVal>
          <c:smooth val="0"/>
          <c:extLst xmlns:c16r2="http://schemas.microsoft.com/office/drawing/2015/06/chart">
            <c:ext xmlns:c16="http://schemas.microsoft.com/office/drawing/2014/chart" uri="{C3380CC4-5D6E-409C-BE32-E72D297353CC}">
              <c16:uniqueId val="{00000003-198E-4A3B-AF15-F63F426978FE}"/>
            </c:ext>
          </c:extLst>
        </c:ser>
        <c:dLbls>
          <c:showLegendKey val="0"/>
          <c:showVal val="0"/>
          <c:showCatName val="0"/>
          <c:showSerName val="0"/>
          <c:showPercent val="0"/>
          <c:showBubbleSize val="0"/>
        </c:dLbls>
        <c:axId val="249917424"/>
        <c:axId val="251906368"/>
      </c:scatterChart>
      <c:valAx>
        <c:axId val="249917424"/>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mn-cs"/>
                  </a:defRPr>
                </a:pPr>
                <a:r>
                  <a:rPr lang="en-US" b="1" i="0" cap="none" baseline="0">
                    <a:solidFill>
                      <a:schemeClr val="tx1"/>
                    </a:solidFill>
                    <a:latin typeface="Times New Roman" panose="02020603050405020304" pitchFamily="18" charset="0"/>
                  </a:rPr>
                  <a:t>waktu (setiap 2 menit)</a:t>
                </a:r>
              </a:p>
            </c:rich>
          </c:tx>
          <c:overlay val="0"/>
          <c:spPr>
            <a:noFill/>
            <a:ln>
              <a:noFill/>
            </a:ln>
            <a:effectLst/>
          </c:spPr>
          <c:txPr>
            <a:bodyPr rot="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id-ID"/>
          </a:p>
        </c:txPr>
        <c:crossAx val="251906368"/>
        <c:crosses val="autoZero"/>
        <c:crossBetween val="midCat"/>
      </c:valAx>
      <c:valAx>
        <c:axId val="251906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mn-cs"/>
                  </a:defRPr>
                </a:pPr>
                <a:r>
                  <a:rPr lang="en-US" b="1" i="0" cap="none" baseline="0">
                    <a:solidFill>
                      <a:schemeClr val="tx1"/>
                    </a:solidFill>
                    <a:latin typeface="Times New Roman" panose="02020603050405020304" pitchFamily="18" charset="0"/>
                  </a:rPr>
                  <a:t>Temperature (⁰ C)</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9917424"/>
        <c:crosses val="autoZero"/>
        <c:crossBetween val="midCat"/>
      </c:valAx>
      <c:spPr>
        <a:noFill/>
        <a:ln>
          <a:noFill/>
        </a:ln>
        <a:effectLst/>
      </c:spPr>
    </c:plotArea>
    <c:legend>
      <c:legendPos val="r"/>
      <c:layout>
        <c:manualLayout>
          <c:xMode val="edge"/>
          <c:yMode val="edge"/>
          <c:x val="0.75602769166049366"/>
          <c:y val="0.30205114856510701"/>
          <c:w val="0.21609774387957603"/>
          <c:h val="0.46005769939914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120" normalizeH="0" baseline="0">
                <a:solidFill>
                  <a:schemeClr val="tx1"/>
                </a:solidFill>
                <a:latin typeface="Times New Roman" panose="02020603050405020304" pitchFamily="18" charset="0"/>
                <a:ea typeface="+mn-ea"/>
                <a:cs typeface="+mn-cs"/>
              </a:defRPr>
            </a:pPr>
            <a:r>
              <a:rPr lang="en-US" sz="1000" cap="none" baseline="0">
                <a:solidFill>
                  <a:schemeClr val="tx1"/>
                </a:solidFill>
                <a:latin typeface="Times New Roman" panose="02020603050405020304" pitchFamily="18" charset="0"/>
              </a:rPr>
              <a:t>Grafik Perbandingan Hubungan Volume Akhir dan temperatur (murni dan zeolite)</a:t>
            </a:r>
          </a:p>
        </c:rich>
      </c:tx>
      <c:overlay val="0"/>
      <c:spPr>
        <a:noFill/>
        <a:ln>
          <a:noFill/>
        </a:ln>
        <a:effectLst/>
      </c:spPr>
      <c:txPr>
        <a:bodyPr rot="0" spcFirstLastPara="1" vertOverflow="ellipsis" vert="horz" wrap="square" anchor="ctr" anchorCtr="1"/>
        <a:lstStyle/>
        <a:p>
          <a:pPr>
            <a:defRPr sz="1100" b="1" i="0" u="none" strike="noStrike" kern="1200" cap="none" spc="120" normalizeH="0" baseline="0">
              <a:solidFill>
                <a:schemeClr val="tx1"/>
              </a:solidFill>
              <a:latin typeface="Times New Roman" panose="02020603050405020304" pitchFamily="18" charset="0"/>
              <a:ea typeface="+mn-ea"/>
              <a:cs typeface="+mn-cs"/>
            </a:defRPr>
          </a:pPr>
          <a:endParaRPr lang="id-ID"/>
        </a:p>
      </c:txPr>
    </c:title>
    <c:autoTitleDeleted val="0"/>
    <c:plotArea>
      <c:layout>
        <c:manualLayout>
          <c:layoutTarget val="inner"/>
          <c:xMode val="edge"/>
          <c:yMode val="edge"/>
          <c:x val="0.18054233631754935"/>
          <c:y val="0.35858576501466732"/>
          <c:w val="0.52213252795455367"/>
          <c:h val="0.38186459034628106"/>
        </c:manualLayout>
      </c:layout>
      <c:scatterChart>
        <c:scatterStyle val="smoothMarker"/>
        <c:varyColors val="0"/>
        <c:ser>
          <c:idx val="0"/>
          <c:order val="0"/>
          <c:tx>
            <c:v>Volume Tar murni 250, 350, 450, 550C</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Sheet1!$A$1:$D$1</c:f>
              <c:numCache>
                <c:formatCode>General</c:formatCode>
                <c:ptCount val="4"/>
                <c:pt idx="0">
                  <c:v>250</c:v>
                </c:pt>
                <c:pt idx="1">
                  <c:v>350</c:v>
                </c:pt>
                <c:pt idx="2">
                  <c:v>450</c:v>
                </c:pt>
                <c:pt idx="3">
                  <c:v>550</c:v>
                </c:pt>
              </c:numCache>
            </c:numRef>
          </c:xVal>
          <c:yVal>
            <c:numRef>
              <c:f>Sheet1!$A$2:$D$2</c:f>
              <c:numCache>
                <c:formatCode>General</c:formatCode>
                <c:ptCount val="4"/>
                <c:pt idx="0">
                  <c:v>0</c:v>
                </c:pt>
                <c:pt idx="1">
                  <c:v>12</c:v>
                </c:pt>
                <c:pt idx="2">
                  <c:v>39</c:v>
                </c:pt>
                <c:pt idx="3">
                  <c:v>54</c:v>
                </c:pt>
              </c:numCache>
            </c:numRef>
          </c:yVal>
          <c:smooth val="1"/>
          <c:extLst xmlns:c16r2="http://schemas.microsoft.com/office/drawing/2015/06/chart">
            <c:ext xmlns:c16="http://schemas.microsoft.com/office/drawing/2014/chart" uri="{C3380CC4-5D6E-409C-BE32-E72D297353CC}">
              <c16:uniqueId val="{00000000-A108-4BA4-AE08-152FE4BA7747}"/>
            </c:ext>
          </c:extLst>
        </c:ser>
        <c:ser>
          <c:idx val="1"/>
          <c:order val="1"/>
          <c:tx>
            <c:v>Volume Tar zeolite 250, 350,450, 550C</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Sheet1!$A$1:$D$1</c:f>
              <c:numCache>
                <c:formatCode>General</c:formatCode>
                <c:ptCount val="4"/>
                <c:pt idx="0">
                  <c:v>250</c:v>
                </c:pt>
                <c:pt idx="1">
                  <c:v>350</c:v>
                </c:pt>
                <c:pt idx="2">
                  <c:v>450</c:v>
                </c:pt>
                <c:pt idx="3">
                  <c:v>550</c:v>
                </c:pt>
              </c:numCache>
            </c:numRef>
          </c:xVal>
          <c:yVal>
            <c:numRef>
              <c:f>Sheet1!$A$3:$D$3</c:f>
              <c:numCache>
                <c:formatCode>General</c:formatCode>
                <c:ptCount val="4"/>
                <c:pt idx="0">
                  <c:v>0</c:v>
                </c:pt>
                <c:pt idx="1">
                  <c:v>15</c:v>
                </c:pt>
                <c:pt idx="2">
                  <c:v>46</c:v>
                </c:pt>
                <c:pt idx="3">
                  <c:v>64</c:v>
                </c:pt>
              </c:numCache>
            </c:numRef>
          </c:yVal>
          <c:smooth val="1"/>
          <c:extLst xmlns:c16r2="http://schemas.microsoft.com/office/drawing/2015/06/chart">
            <c:ext xmlns:c16="http://schemas.microsoft.com/office/drawing/2014/chart" uri="{C3380CC4-5D6E-409C-BE32-E72D297353CC}">
              <c16:uniqueId val="{00000001-A108-4BA4-AE08-152FE4BA7747}"/>
            </c:ext>
          </c:extLst>
        </c:ser>
        <c:dLbls>
          <c:showLegendKey val="0"/>
          <c:showVal val="0"/>
          <c:showCatName val="0"/>
          <c:showSerName val="0"/>
          <c:showPercent val="0"/>
          <c:showBubbleSize val="0"/>
        </c:dLbls>
        <c:axId val="204361248"/>
        <c:axId val="204361808"/>
      </c:scatterChart>
      <c:valAx>
        <c:axId val="204361248"/>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mn-cs"/>
                  </a:defRPr>
                </a:pPr>
                <a:r>
                  <a:rPr lang="en-US" b="1" i="0" cap="none" baseline="0">
                    <a:solidFill>
                      <a:schemeClr val="tx1"/>
                    </a:solidFill>
                    <a:latin typeface="Times New Roman" panose="02020603050405020304" pitchFamily="18" charset="0"/>
                  </a:rPr>
                  <a:t>Temperatur (⁰C)</a:t>
                </a:r>
              </a:p>
            </c:rich>
          </c:tx>
          <c:overlay val="0"/>
          <c:spPr>
            <a:noFill/>
            <a:ln>
              <a:noFill/>
            </a:ln>
            <a:effectLst/>
          </c:spPr>
          <c:txPr>
            <a:bodyPr rot="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id-ID"/>
          </a:p>
        </c:txPr>
        <c:crossAx val="204361808"/>
        <c:crosses val="autoZero"/>
        <c:crossBetween val="midCat"/>
        <c:majorUnit val="200"/>
      </c:valAx>
      <c:valAx>
        <c:axId val="20436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mn-cs"/>
                  </a:defRPr>
                </a:pPr>
                <a:r>
                  <a:rPr lang="en-US" b="1" i="0" cap="none" baseline="0">
                    <a:solidFill>
                      <a:schemeClr val="tx1"/>
                    </a:solidFill>
                    <a:latin typeface="Times New Roman" panose="02020603050405020304" pitchFamily="18" charset="0"/>
                  </a:rPr>
                  <a:t>Volume (ml)</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04361248"/>
        <c:crosses val="autoZero"/>
        <c:crossBetween val="midCat"/>
      </c:valAx>
      <c:spPr>
        <a:noFill/>
        <a:ln>
          <a:noFill/>
        </a:ln>
        <a:effectLst/>
      </c:spPr>
    </c:plotArea>
    <c:legend>
      <c:legendPos val="r"/>
      <c:layout>
        <c:manualLayout>
          <c:xMode val="edge"/>
          <c:yMode val="edge"/>
          <c:x val="0.67138269174686505"/>
          <c:y val="0.30668173000114118"/>
          <c:w val="0.30083953047535728"/>
          <c:h val="0.693318269998858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en-US" sz="1000" cap="none" baseline="0">
                <a:solidFill>
                  <a:schemeClr val="tx1"/>
                </a:solidFill>
                <a:latin typeface="Times New Roman" panose="02020603050405020304" pitchFamily="18" charset="0"/>
                <a:cs typeface="Times New Roman" panose="02020603050405020304" pitchFamily="18" charset="0"/>
              </a:rPr>
              <a:t>Perbandingan Nilai Kalor Tar (Murni Dan Zeolite)</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id-ID"/>
        </a:p>
      </c:txPr>
    </c:title>
    <c:autoTitleDeleted val="0"/>
    <c:plotArea>
      <c:layout>
        <c:manualLayout>
          <c:layoutTarget val="inner"/>
          <c:xMode val="edge"/>
          <c:yMode val="edge"/>
          <c:x val="0.23219521884088815"/>
          <c:y val="0.25925311203319501"/>
          <c:w val="0.43658285817721071"/>
          <c:h val="0.50537589440324104"/>
        </c:manualLayout>
      </c:layout>
      <c:scatterChart>
        <c:scatterStyle val="lineMarker"/>
        <c:varyColors val="0"/>
        <c:ser>
          <c:idx val="0"/>
          <c:order val="0"/>
          <c:tx>
            <c:v>Nilai kalor 250, 350, 450, dan 550C</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Sheet1!$A$26:$D$26</c:f>
              <c:numCache>
                <c:formatCode>General</c:formatCode>
                <c:ptCount val="4"/>
                <c:pt idx="0">
                  <c:v>250</c:v>
                </c:pt>
                <c:pt idx="1">
                  <c:v>350</c:v>
                </c:pt>
                <c:pt idx="2">
                  <c:v>450</c:v>
                </c:pt>
                <c:pt idx="3">
                  <c:v>550</c:v>
                </c:pt>
              </c:numCache>
            </c:numRef>
          </c:xVal>
          <c:yVal>
            <c:numRef>
              <c:f>Sheet1!$A$27:$D$27</c:f>
              <c:numCache>
                <c:formatCode>General</c:formatCode>
                <c:ptCount val="4"/>
                <c:pt idx="0">
                  <c:v>0</c:v>
                </c:pt>
                <c:pt idx="1">
                  <c:v>19.45732413</c:v>
                </c:pt>
                <c:pt idx="2">
                  <c:v>3251.3061539999999</c:v>
                </c:pt>
                <c:pt idx="3">
                  <c:v>38.413119999999999</c:v>
                </c:pt>
              </c:numCache>
            </c:numRef>
          </c:yVal>
          <c:smooth val="0"/>
          <c:extLst xmlns:c16r2="http://schemas.microsoft.com/office/drawing/2015/06/chart">
            <c:ext xmlns:c16="http://schemas.microsoft.com/office/drawing/2014/chart" uri="{C3380CC4-5D6E-409C-BE32-E72D297353CC}">
              <c16:uniqueId val="{00000000-ADE1-4BFC-8A6A-A4EB9DC60BB8}"/>
            </c:ext>
          </c:extLst>
        </c:ser>
        <c:ser>
          <c:idx val="1"/>
          <c:order val="1"/>
          <c:tx>
            <c:v>Niai kalor 250, 350, 450, dan 550C</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Sheet1!$A$26:$D$26</c:f>
              <c:numCache>
                <c:formatCode>General</c:formatCode>
                <c:ptCount val="4"/>
                <c:pt idx="0">
                  <c:v>250</c:v>
                </c:pt>
                <c:pt idx="1">
                  <c:v>350</c:v>
                </c:pt>
                <c:pt idx="2">
                  <c:v>450</c:v>
                </c:pt>
                <c:pt idx="3">
                  <c:v>550</c:v>
                </c:pt>
              </c:numCache>
            </c:numRef>
          </c:xVal>
          <c:yVal>
            <c:numRef>
              <c:f>Sheet1!$A$28:$D$28</c:f>
              <c:numCache>
                <c:formatCode>General</c:formatCode>
                <c:ptCount val="4"/>
                <c:pt idx="0">
                  <c:v>0</c:v>
                </c:pt>
                <c:pt idx="1">
                  <c:v>12.98917142</c:v>
                </c:pt>
                <c:pt idx="2">
                  <c:v>34.847230770000003</c:v>
                </c:pt>
                <c:pt idx="3">
                  <c:v>74.910736839999998</c:v>
                </c:pt>
              </c:numCache>
            </c:numRef>
          </c:yVal>
          <c:smooth val="0"/>
          <c:extLst xmlns:c16r2="http://schemas.microsoft.com/office/drawing/2015/06/chart">
            <c:ext xmlns:c16="http://schemas.microsoft.com/office/drawing/2014/chart" uri="{C3380CC4-5D6E-409C-BE32-E72D297353CC}">
              <c16:uniqueId val="{00000001-ADE1-4BFC-8A6A-A4EB9DC60BB8}"/>
            </c:ext>
          </c:extLst>
        </c:ser>
        <c:dLbls>
          <c:showLegendKey val="0"/>
          <c:showVal val="0"/>
          <c:showCatName val="0"/>
          <c:showSerName val="0"/>
          <c:showPercent val="0"/>
          <c:showBubbleSize val="0"/>
        </c:dLbls>
        <c:axId val="204364608"/>
        <c:axId val="251458576"/>
      </c:scatterChart>
      <c:valAx>
        <c:axId val="204364608"/>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mn-cs"/>
                  </a:defRPr>
                </a:pPr>
                <a:r>
                  <a:rPr lang="en-US" b="1" i="0" cap="none" baseline="0">
                    <a:solidFill>
                      <a:schemeClr val="tx1"/>
                    </a:solidFill>
                    <a:latin typeface="Times New Roman" panose="02020603050405020304" pitchFamily="18" charset="0"/>
                  </a:rPr>
                  <a:t>Temperatur (</a:t>
                </a:r>
                <a:r>
                  <a:rPr lang="en-US" b="1" i="0" cap="none" baseline="0">
                    <a:solidFill>
                      <a:schemeClr val="tx1"/>
                    </a:solidFill>
                    <a:latin typeface="Times New Roman" panose="02020603050405020304" pitchFamily="18" charset="0"/>
                    <a:cs typeface="Times New Roman" panose="02020603050405020304" pitchFamily="18" charset="0"/>
                  </a:rPr>
                  <a:t>⁰C)</a:t>
                </a:r>
                <a:endParaRPr lang="en-US" b="1" i="0" cap="none" baseline="0">
                  <a:solidFill>
                    <a:schemeClr val="tx1"/>
                  </a:solidFill>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1458576"/>
        <c:crosses val="autoZero"/>
        <c:crossBetween val="midCat"/>
      </c:valAx>
      <c:valAx>
        <c:axId val="25145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none" baseline="0">
                    <a:solidFill>
                      <a:sysClr val="windowText" lastClr="000000"/>
                    </a:solidFill>
                    <a:latin typeface="Times New Roman" panose="02020603050405020304" pitchFamily="18" charset="0"/>
                    <a:ea typeface="+mn-ea"/>
                    <a:cs typeface="+mn-cs"/>
                  </a:defRPr>
                </a:pPr>
                <a:r>
                  <a:rPr lang="en-US" b="1" i="0" cap="none" baseline="0">
                    <a:solidFill>
                      <a:sysClr val="windowText" lastClr="000000"/>
                    </a:solidFill>
                    <a:latin typeface="Times New Roman" panose="02020603050405020304" pitchFamily="18" charset="0"/>
                  </a:rPr>
                  <a:t>Nilai kalori (Cal/Gram)</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ysClr val="windowText" lastClr="000000"/>
                  </a:solidFill>
                  <a:latin typeface="Times New Roman" panose="02020603050405020304" pitchFamily="18" charset="0"/>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04364608"/>
        <c:crosses val="autoZero"/>
        <c:crossBetween val="midCat"/>
      </c:valAx>
      <c:spPr>
        <a:noFill/>
        <a:ln>
          <a:noFill/>
        </a:ln>
        <a:effectLst/>
      </c:spPr>
    </c:plotArea>
    <c:legend>
      <c:legendPos val="r"/>
      <c:layout>
        <c:manualLayout>
          <c:xMode val="edge"/>
          <c:yMode val="edge"/>
          <c:x val="0.67953914381391978"/>
          <c:y val="0.19255595125298133"/>
          <c:w val="0.29287464928952844"/>
          <c:h val="0.68050315287352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1444B-10E8-40DB-AAF3-4AC42C9D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7</Pages>
  <Words>3624</Words>
  <Characters>20660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dell</cp:lastModifiedBy>
  <cp:revision>16</cp:revision>
  <dcterms:created xsi:type="dcterms:W3CDTF">2019-06-27T15:16:00Z</dcterms:created>
  <dcterms:modified xsi:type="dcterms:W3CDTF">2020-06-15T05:21:00Z</dcterms:modified>
</cp:coreProperties>
</file>