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AE4D4" w14:textId="673A6950" w:rsidR="00662C18" w:rsidRPr="008C0677" w:rsidRDefault="00662C18" w:rsidP="008C0677">
      <w:pPr>
        <w:pStyle w:val="Heading1"/>
        <w:spacing w:line="240" w:lineRule="auto"/>
        <w:contextualSpacing/>
        <w:jc w:val="center"/>
        <w:rPr>
          <w:rFonts w:ascii="Times New Roman" w:hAnsi="Times New Roman" w:cs="Times New Roman"/>
          <w:bCs w:val="0"/>
          <w:color w:val="auto"/>
          <w:sz w:val="24"/>
          <w:szCs w:val="24"/>
        </w:rPr>
      </w:pPr>
      <w:bookmarkStart w:id="0" w:name="_Toc1649437"/>
      <w:r w:rsidRPr="008C0677">
        <w:rPr>
          <w:rFonts w:ascii="Times New Roman" w:hAnsi="Times New Roman" w:cs="Times New Roman"/>
          <w:bCs w:val="0"/>
          <w:color w:val="auto"/>
          <w:sz w:val="24"/>
          <w:szCs w:val="24"/>
        </w:rPr>
        <w:t xml:space="preserve">PENGARUH TEMPERATUR TERHADAP VOLUME </w:t>
      </w:r>
      <w:bookmarkStart w:id="1" w:name="_GoBack"/>
      <w:bookmarkEnd w:id="1"/>
      <w:r w:rsidRPr="008C0677">
        <w:rPr>
          <w:rFonts w:ascii="Times New Roman" w:hAnsi="Times New Roman" w:cs="Times New Roman"/>
          <w:bCs w:val="0"/>
          <w:color w:val="auto"/>
          <w:sz w:val="24"/>
          <w:szCs w:val="24"/>
        </w:rPr>
        <w:t>DAN KUALITAS TAR PIROLISIS LIMBAH SERABUT KELAPA</w:t>
      </w:r>
    </w:p>
    <w:p w14:paraId="7B067ABF" w14:textId="77777777" w:rsidR="008C0677" w:rsidRPr="008C0677" w:rsidRDefault="008C0677" w:rsidP="008C0677">
      <w:pPr>
        <w:spacing w:line="240" w:lineRule="auto"/>
        <w:contextualSpacing/>
        <w:rPr>
          <w:rFonts w:ascii="Times New Roman" w:hAnsi="Times New Roman" w:cs="Times New Roman"/>
          <w:sz w:val="20"/>
          <w:szCs w:val="20"/>
        </w:rPr>
      </w:pPr>
    </w:p>
    <w:p w14:paraId="7F796690" w14:textId="25ACED13" w:rsidR="00662C18" w:rsidRPr="008C0677" w:rsidRDefault="00606B5B" w:rsidP="00606B5B">
      <w:pPr>
        <w:spacing w:after="0" w:line="240" w:lineRule="auto"/>
        <w:contextualSpacing/>
        <w:jc w:val="center"/>
        <w:rPr>
          <w:rFonts w:ascii="Times New Roman" w:hAnsi="Times New Roman" w:cs="Times New Roman"/>
          <w:sz w:val="20"/>
          <w:szCs w:val="20"/>
          <w:lang w:val="en-US"/>
        </w:rPr>
      </w:pPr>
      <w:r w:rsidRPr="00606B5B">
        <w:rPr>
          <w:rFonts w:ascii="Times New Roman" w:hAnsi="Times New Roman" w:cs="Times New Roman"/>
          <w:sz w:val="20"/>
          <w:szCs w:val="20"/>
          <w:vertAlign w:val="superscript"/>
          <w:lang w:val="en-US"/>
        </w:rPr>
        <w:t>1</w:t>
      </w:r>
      <w:r w:rsidR="00662C18" w:rsidRPr="008C0677">
        <w:rPr>
          <w:rFonts w:ascii="Times New Roman" w:hAnsi="Times New Roman" w:cs="Times New Roman"/>
          <w:sz w:val="20"/>
          <w:szCs w:val="20"/>
        </w:rPr>
        <w:t>Muhammad Safaat Surya Damae</w:t>
      </w:r>
      <w:r w:rsidR="008C0677">
        <w:rPr>
          <w:rFonts w:ascii="Times New Roman" w:hAnsi="Times New Roman" w:cs="Times New Roman"/>
          <w:sz w:val="20"/>
          <w:szCs w:val="20"/>
          <w:lang w:val="en-US"/>
        </w:rPr>
        <w:t xml:space="preserve">, </w:t>
      </w:r>
      <w:r w:rsidRPr="00606B5B">
        <w:rPr>
          <w:rFonts w:ascii="Times New Roman" w:hAnsi="Times New Roman" w:cs="Times New Roman"/>
          <w:sz w:val="20"/>
          <w:szCs w:val="20"/>
          <w:vertAlign w:val="superscript"/>
          <w:lang w:val="en-US"/>
        </w:rPr>
        <w:t>2</w:t>
      </w:r>
      <w:r w:rsidR="008C0677">
        <w:rPr>
          <w:rFonts w:ascii="Times New Roman" w:hAnsi="Times New Roman" w:cs="Times New Roman"/>
          <w:sz w:val="20"/>
          <w:szCs w:val="20"/>
          <w:lang w:val="en-US"/>
        </w:rPr>
        <w:t>Akhmad Farid</w:t>
      </w:r>
    </w:p>
    <w:p w14:paraId="6F60A270" w14:textId="731ED591" w:rsidR="00662C18" w:rsidRPr="00606B5B" w:rsidRDefault="00606B5B" w:rsidP="00606B5B">
      <w:pPr>
        <w:pStyle w:val="ListParagraph"/>
        <w:spacing w:after="0" w:line="240" w:lineRule="auto"/>
        <w:ind w:left="0"/>
        <w:jc w:val="center"/>
        <w:rPr>
          <w:rFonts w:ascii="Times New Roman" w:hAnsi="Times New Roman" w:cs="Times New Roman"/>
          <w:sz w:val="20"/>
          <w:szCs w:val="20"/>
          <w:lang w:val="en-US"/>
        </w:rPr>
      </w:pPr>
      <w:r w:rsidRPr="00606B5B">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xml:space="preserve"> </w:t>
      </w:r>
      <w:r w:rsidR="00662C18" w:rsidRPr="00606B5B">
        <w:rPr>
          <w:rFonts w:ascii="Times New Roman" w:hAnsi="Times New Roman" w:cs="Times New Roman"/>
          <w:sz w:val="20"/>
          <w:szCs w:val="20"/>
        </w:rPr>
        <w:t>Jurusan Teknik Mesin Universitas Widyagama Malang</w:t>
      </w:r>
      <w:r>
        <w:rPr>
          <w:rFonts w:ascii="Times New Roman" w:hAnsi="Times New Roman" w:cs="Times New Roman"/>
          <w:sz w:val="20"/>
          <w:szCs w:val="20"/>
          <w:lang w:val="en-US"/>
        </w:rPr>
        <w:t xml:space="preserve">, </w:t>
      </w:r>
      <w:r w:rsidRPr="00606B5B">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D3 Mesin Otomotif </w:t>
      </w:r>
      <w:r w:rsidRPr="00606B5B">
        <w:rPr>
          <w:rFonts w:ascii="Times New Roman" w:hAnsi="Times New Roman" w:cs="Times New Roman"/>
          <w:sz w:val="20"/>
          <w:szCs w:val="20"/>
        </w:rPr>
        <w:t>Universitas Widyagama Malang</w:t>
      </w:r>
    </w:p>
    <w:p w14:paraId="694493E7" w14:textId="77777777" w:rsidR="003204B8" w:rsidRPr="008C0677" w:rsidRDefault="00662C18" w:rsidP="00606B5B">
      <w:pPr>
        <w:spacing w:after="0" w:line="240" w:lineRule="auto"/>
        <w:contextualSpacing/>
        <w:jc w:val="center"/>
        <w:rPr>
          <w:rFonts w:ascii="Times New Roman" w:hAnsi="Times New Roman" w:cs="Times New Roman"/>
          <w:sz w:val="20"/>
          <w:szCs w:val="20"/>
        </w:rPr>
      </w:pPr>
      <w:r w:rsidRPr="008C0677">
        <w:rPr>
          <w:rFonts w:ascii="Times New Roman" w:hAnsi="Times New Roman" w:cs="Times New Roman"/>
          <w:sz w:val="20"/>
          <w:szCs w:val="20"/>
        </w:rPr>
        <w:t xml:space="preserve">E-mail: </w:t>
      </w:r>
      <w:hyperlink r:id="rId7" w:history="1">
        <w:r w:rsidR="003204B8" w:rsidRPr="008C0677">
          <w:rPr>
            <w:rStyle w:val="Hyperlink"/>
            <w:rFonts w:ascii="Times New Roman" w:hAnsi="Times New Roman" w:cs="Times New Roman"/>
            <w:color w:val="0000FF" w:themeColor="hyperlink"/>
            <w:sz w:val="20"/>
            <w:szCs w:val="20"/>
          </w:rPr>
          <w:t>Safaatsurya@gmail.com</w:t>
        </w:r>
      </w:hyperlink>
    </w:p>
    <w:p w14:paraId="38A5FD67" w14:textId="6858C206" w:rsidR="008C0677" w:rsidRDefault="008C0677" w:rsidP="00606B5B">
      <w:pPr>
        <w:spacing w:after="0" w:line="240" w:lineRule="auto"/>
        <w:contextualSpacing/>
        <w:jc w:val="center"/>
        <w:rPr>
          <w:rFonts w:ascii="Times New Roman" w:hAnsi="Times New Roman" w:cs="Times New Roman"/>
          <w:i/>
          <w:sz w:val="20"/>
          <w:szCs w:val="20"/>
        </w:rPr>
      </w:pPr>
    </w:p>
    <w:p w14:paraId="30184389" w14:textId="26285091" w:rsidR="008C0677" w:rsidRDefault="008C0677" w:rsidP="00606B5B">
      <w:pPr>
        <w:spacing w:after="0" w:line="240" w:lineRule="auto"/>
        <w:contextualSpacing/>
        <w:jc w:val="center"/>
        <w:rPr>
          <w:rFonts w:ascii="Times New Roman" w:hAnsi="Times New Roman" w:cs="Times New Roman"/>
          <w:i/>
          <w:sz w:val="20"/>
          <w:szCs w:val="20"/>
          <w:lang w:val="en-US"/>
        </w:rPr>
      </w:pPr>
      <w:r>
        <w:rPr>
          <w:rFonts w:ascii="Times New Roman" w:hAnsi="Times New Roman" w:cs="Times New Roman"/>
          <w:i/>
          <w:sz w:val="20"/>
          <w:szCs w:val="20"/>
          <w:lang w:val="en-US"/>
        </w:rPr>
        <w:t>Abstract</w:t>
      </w:r>
    </w:p>
    <w:p w14:paraId="73A793A7" w14:textId="77777777" w:rsidR="008C0677" w:rsidRPr="008C0677" w:rsidRDefault="008C0677" w:rsidP="00606B5B">
      <w:pPr>
        <w:spacing w:after="0" w:line="240" w:lineRule="auto"/>
        <w:contextualSpacing/>
        <w:jc w:val="center"/>
        <w:rPr>
          <w:rFonts w:ascii="Times New Roman" w:hAnsi="Times New Roman" w:cs="Times New Roman"/>
          <w:i/>
          <w:sz w:val="20"/>
          <w:szCs w:val="20"/>
          <w:lang w:val="en-US"/>
        </w:rPr>
      </w:pPr>
    </w:p>
    <w:p w14:paraId="135953EB" w14:textId="67439E2E" w:rsidR="008C0677" w:rsidRDefault="008C0677" w:rsidP="008C0677">
      <w:pPr>
        <w:spacing w:line="240" w:lineRule="auto"/>
        <w:ind w:firstLine="720"/>
        <w:contextualSpacing/>
        <w:jc w:val="both"/>
        <w:rPr>
          <w:rFonts w:ascii="Times New Roman" w:hAnsi="Times New Roman" w:cs="Times New Roman"/>
          <w:i/>
          <w:sz w:val="20"/>
          <w:szCs w:val="20"/>
        </w:rPr>
      </w:pPr>
      <w:r w:rsidRPr="008C0677">
        <w:rPr>
          <w:rFonts w:ascii="Times New Roman" w:hAnsi="Times New Roman" w:cs="Times New Roman"/>
          <w:i/>
          <w:sz w:val="20"/>
          <w:szCs w:val="20"/>
        </w:rPr>
        <w:t>Energy and waste are issues that need attention in Indonesia. Indonesia's population, including developing countries, has produced a lot of waste. Indonesia as a developing country has a very large population so that the accumulation of rubbish is everywhere the volume of garbage is always increasing and is always a big problem especially in big cities in Indonesia. One of them is organic waste, related to this research, which is coconut fiber waste which we easily get, such as in markets, households and restaurants. Coconut fiber waste has more economic value if we can use it as an alternative energy because this waste is relatively easy to find and free. The alternative energy in question is to make coconut fiber waste into biofuel or tar through a pyrolysis process for 3 hours with the provisions of coconut fiber waste weighing 200 grams. In this study, variations in temperature changes are 250 ̊C, 350 ̊C, 450 ̊C and 550 ̊C. The thing observed is the change in temperature during the pyrolysis process, the addition of tar volume, change in tar mass, change in tar density, calorific value of tar and color difference in the results of pyrolysis tar, this study uses 2 variables: free and bound variables, independent variables are temperature variations, time and weight of waste to be studied, the dependent variable is the change in temperature, the volume of tar produced by pyrolysis, change in mass, change in density, heating value and color difference in the result of pyrolysis tar. From the results of the study it was found that the higher the temperature the more tar results obtained with a peak temperature of 450 450C and decreased at 550 ̊C. The best results were obtained at a temperature of 450 ̊C with a tar volume of 42.5 ml with a heating value of 1375.989143 cal / gram.</w:t>
      </w:r>
    </w:p>
    <w:p w14:paraId="281831BD" w14:textId="4CCEBA33" w:rsidR="008C0677" w:rsidRDefault="008C0677" w:rsidP="008C0677">
      <w:pPr>
        <w:spacing w:line="240" w:lineRule="auto"/>
        <w:contextualSpacing/>
        <w:jc w:val="center"/>
        <w:rPr>
          <w:rFonts w:ascii="Times New Roman" w:hAnsi="Times New Roman" w:cs="Times New Roman"/>
          <w:i/>
          <w:sz w:val="20"/>
          <w:szCs w:val="20"/>
        </w:rPr>
      </w:pPr>
    </w:p>
    <w:p w14:paraId="31CA1F5A" w14:textId="2501A5FE" w:rsidR="008C0677" w:rsidRDefault="008C0677" w:rsidP="008C0677">
      <w:pPr>
        <w:spacing w:line="240" w:lineRule="auto"/>
        <w:contextualSpacing/>
        <w:rPr>
          <w:rFonts w:ascii="Times New Roman" w:hAnsi="Times New Roman" w:cs="Times New Roman"/>
          <w:i/>
          <w:sz w:val="20"/>
          <w:szCs w:val="20"/>
        </w:rPr>
      </w:pPr>
      <w:r w:rsidRPr="008C0677">
        <w:rPr>
          <w:rFonts w:ascii="Times New Roman" w:hAnsi="Times New Roman" w:cs="Times New Roman"/>
          <w:i/>
          <w:sz w:val="20"/>
          <w:szCs w:val="20"/>
        </w:rPr>
        <w:t>Keywords: energy, pyrolysis, pyrolysis, waste, coconut fiber.</w:t>
      </w:r>
    </w:p>
    <w:p w14:paraId="4B49BF3D" w14:textId="77777777" w:rsidR="008C0677" w:rsidRDefault="008C0677" w:rsidP="008C0677">
      <w:pPr>
        <w:spacing w:line="240" w:lineRule="auto"/>
        <w:contextualSpacing/>
        <w:rPr>
          <w:rFonts w:ascii="Times New Roman" w:hAnsi="Times New Roman" w:cs="Times New Roman"/>
          <w:i/>
          <w:sz w:val="20"/>
          <w:szCs w:val="20"/>
        </w:rPr>
      </w:pPr>
    </w:p>
    <w:p w14:paraId="06EAF072" w14:textId="23380F0C" w:rsidR="003204B8" w:rsidRPr="008C0677" w:rsidRDefault="00275EB5" w:rsidP="008C0677">
      <w:pPr>
        <w:spacing w:line="240" w:lineRule="auto"/>
        <w:contextualSpacing/>
        <w:jc w:val="center"/>
        <w:rPr>
          <w:rFonts w:ascii="Times New Roman" w:hAnsi="Times New Roman" w:cs="Times New Roman"/>
          <w:b/>
          <w:bCs/>
          <w:iCs/>
          <w:sz w:val="20"/>
          <w:szCs w:val="20"/>
        </w:rPr>
      </w:pPr>
      <w:r w:rsidRPr="008C0677">
        <w:rPr>
          <w:rFonts w:ascii="Times New Roman" w:hAnsi="Times New Roman" w:cs="Times New Roman"/>
          <w:b/>
          <w:bCs/>
          <w:iCs/>
          <w:sz w:val="20"/>
          <w:szCs w:val="20"/>
        </w:rPr>
        <w:t>Abstrak</w:t>
      </w:r>
    </w:p>
    <w:p w14:paraId="7E16EBA0" w14:textId="77777777" w:rsidR="003204B8" w:rsidRPr="008C0677" w:rsidRDefault="00275EB5" w:rsidP="008C0677">
      <w:pPr>
        <w:spacing w:line="240" w:lineRule="auto"/>
        <w:ind w:firstLine="720"/>
        <w:contextualSpacing/>
        <w:jc w:val="both"/>
        <w:rPr>
          <w:rFonts w:ascii="Times New Roman" w:hAnsi="Times New Roman" w:cs="Times New Roman"/>
          <w:iCs/>
          <w:sz w:val="20"/>
          <w:szCs w:val="20"/>
        </w:rPr>
      </w:pPr>
      <w:r w:rsidRPr="008C0677">
        <w:rPr>
          <w:rFonts w:ascii="Times New Roman" w:hAnsi="Times New Roman" w:cs="Times New Roman"/>
          <w:iCs/>
          <w:sz w:val="20"/>
          <w:szCs w:val="20"/>
        </w:rPr>
        <w:t>Energi dan sampah adalah masalah yang perlu diperhatikan di negara Indonesia. Penduduk Indonesia yang termasuk negara berkembang telah banyak menghasilkan sampah. Indonesia sebagai negara berkembang memiliki penduduk yang sangat banyak sehingga penumpukan sampah ada dimana-mana sampah yang volumenya selalu meningkat dan selalu menjadi masalah besar terutama di kota-kota besar di Indonesia. Salah satunya adalah limbah organik, terkait penelitian ini yaitu limbah serabut kelapa yang mudah kita dapatkan seperti pada pasar, rumah tangga maupun rumah makan. Limbah serabut kelapa memiliki nilai ekonomis lebih jika dapat kita manfaatkan sebagai energi alternatif dikarenakan limbah ini tergolong mudah dicari dan gratis. Energi alternatif yang dimaksud adalah menjadikan limbah serabut kelapa menjadi biofuel atau tar melalui proses pirolisis selama 3 jam dengan ketentuan limbah serabut kelapa seberat 200 gram. Pada penelitian ini memiliki variasi perubahan temperatur yaitu 250 ̊C, 350 ̊C, 450 ̊C dan 550 ̊C. Hal yang diamati adalah perubahan temperatur selama proses pirolisis, penambahan volume tar, perubahan massa tar, perubahan massa jenis tar, nilai kalor tar dan perbedaan warna tar hasil pirolisis, penelitian ini menggunakan 2 variable yaitu variable bebas dan terikat,variable bebas adalah variasi temperatur,waktu dan berat limbah untuk diteliti, variable terikatnya merupakan perubahan temperatur, volume tar hasil pirolisis, perubahan massa, perubahan massa jenis, nilai kalor dan perbedaan warna tar hasil pirolisis. Dari hasil penelitian diperoleh bahwa semakin tinggi temperatur maka akan semakin banyak pula hasil tar yang diperoleh dengan temperatur puncaknya 450 ̊C dan menurun pada 550 ̊C. Hasil terbaik didapatkan pada temperatur 450 ̊C dengan volume tar sebanyak 42,5 ml dengan nilai kalor 1375,989143 kal/gram.</w:t>
      </w:r>
    </w:p>
    <w:p w14:paraId="505A4B64" w14:textId="77777777" w:rsidR="003204B8" w:rsidRPr="008C0677" w:rsidRDefault="003204B8" w:rsidP="008C0677">
      <w:pPr>
        <w:spacing w:line="240" w:lineRule="auto"/>
        <w:contextualSpacing/>
        <w:rPr>
          <w:rFonts w:ascii="Times New Roman" w:hAnsi="Times New Roman" w:cs="Times New Roman"/>
          <w:iCs/>
          <w:sz w:val="20"/>
          <w:szCs w:val="20"/>
        </w:rPr>
      </w:pPr>
    </w:p>
    <w:p w14:paraId="0021AECB" w14:textId="77777777" w:rsidR="008C0677" w:rsidRPr="008C0677" w:rsidRDefault="00275EB5" w:rsidP="008C0677">
      <w:pPr>
        <w:spacing w:line="240" w:lineRule="auto"/>
        <w:contextualSpacing/>
        <w:rPr>
          <w:rFonts w:ascii="Times New Roman" w:hAnsi="Times New Roman" w:cs="Times New Roman"/>
          <w:iCs/>
          <w:sz w:val="20"/>
          <w:szCs w:val="20"/>
        </w:rPr>
      </w:pPr>
      <w:r w:rsidRPr="008C0677">
        <w:rPr>
          <w:rFonts w:ascii="Times New Roman" w:hAnsi="Times New Roman" w:cs="Times New Roman"/>
          <w:iCs/>
          <w:sz w:val="20"/>
          <w:szCs w:val="20"/>
        </w:rPr>
        <w:t>Keywords : energi, pirolisis, pyrolisis, limbah, serabut kelapa</w:t>
      </w:r>
      <w:r w:rsidR="00662C18" w:rsidRPr="008C0677">
        <w:rPr>
          <w:rFonts w:ascii="Times New Roman" w:hAnsi="Times New Roman" w:cs="Times New Roman"/>
          <w:iCs/>
          <w:sz w:val="20"/>
          <w:szCs w:val="20"/>
        </w:rPr>
        <w:t>.</w:t>
      </w:r>
    </w:p>
    <w:p w14:paraId="2B0D5433" w14:textId="77777777" w:rsidR="008C0677" w:rsidRPr="008C0677" w:rsidRDefault="008C0677" w:rsidP="008C0677">
      <w:pPr>
        <w:spacing w:line="240" w:lineRule="auto"/>
        <w:contextualSpacing/>
        <w:rPr>
          <w:rFonts w:ascii="Times New Roman" w:hAnsi="Times New Roman" w:cs="Times New Roman"/>
          <w:iCs/>
          <w:sz w:val="20"/>
          <w:szCs w:val="20"/>
        </w:rPr>
      </w:pPr>
    </w:p>
    <w:p w14:paraId="18AC8EFF" w14:textId="77777777" w:rsidR="008C0677" w:rsidRDefault="008C0677" w:rsidP="008C0677">
      <w:pPr>
        <w:spacing w:line="240" w:lineRule="auto"/>
        <w:contextualSpacing/>
        <w:rPr>
          <w:rFonts w:ascii="Times New Roman" w:hAnsi="Times New Roman" w:cs="Times New Roman"/>
          <w:b/>
          <w:bCs/>
          <w:sz w:val="20"/>
          <w:szCs w:val="20"/>
        </w:rPr>
        <w:sectPr w:rsidR="008C0677" w:rsidSect="00A47A96">
          <w:headerReference w:type="default" r:id="rId8"/>
          <w:footerReference w:type="default" r:id="rId9"/>
          <w:pgSz w:w="11906" w:h="16838" w:code="9"/>
          <w:pgMar w:top="1418" w:right="1134" w:bottom="1418" w:left="1701" w:header="709" w:footer="680" w:gutter="0"/>
          <w:pgNumType w:start="27"/>
          <w:cols w:space="708"/>
          <w:docGrid w:linePitch="360"/>
        </w:sectPr>
      </w:pPr>
    </w:p>
    <w:p w14:paraId="629E699F" w14:textId="3FFE4512" w:rsidR="00787FAF" w:rsidRPr="008C0677" w:rsidRDefault="00787FAF" w:rsidP="008C0677">
      <w:pPr>
        <w:spacing w:line="240" w:lineRule="auto"/>
        <w:contextualSpacing/>
        <w:rPr>
          <w:rFonts w:ascii="Times New Roman" w:hAnsi="Times New Roman" w:cs="Times New Roman"/>
          <w:b/>
          <w:bCs/>
          <w:sz w:val="20"/>
          <w:szCs w:val="20"/>
        </w:rPr>
      </w:pPr>
      <w:r w:rsidRPr="008C0677">
        <w:rPr>
          <w:rFonts w:ascii="Times New Roman" w:hAnsi="Times New Roman" w:cs="Times New Roman"/>
          <w:b/>
          <w:bCs/>
          <w:sz w:val="20"/>
          <w:szCs w:val="20"/>
        </w:rPr>
        <w:lastRenderedPageBreak/>
        <w:t>PENDAHULUAN</w:t>
      </w:r>
      <w:bookmarkEnd w:id="0"/>
    </w:p>
    <w:p w14:paraId="7246F2AB" w14:textId="77777777" w:rsidR="00787FAF" w:rsidRPr="008C0677" w:rsidRDefault="00787FAF" w:rsidP="008C0677">
      <w:pPr>
        <w:spacing w:after="0" w:line="240" w:lineRule="auto"/>
        <w:ind w:firstLine="720"/>
        <w:contextualSpacing/>
        <w:jc w:val="both"/>
        <w:rPr>
          <w:rFonts w:ascii="Times New Roman" w:hAnsi="Times New Roman" w:cs="Times New Roman"/>
          <w:sz w:val="20"/>
          <w:szCs w:val="20"/>
        </w:rPr>
      </w:pPr>
      <w:r w:rsidRPr="008C0677">
        <w:rPr>
          <w:rFonts w:ascii="Times New Roman" w:hAnsi="Times New Roman" w:cs="Times New Roman"/>
          <w:sz w:val="20"/>
          <w:szCs w:val="20"/>
        </w:rPr>
        <w:t xml:space="preserve">Energi dan sampah adalah masalah yang perlu diperhatikan di negara </w:t>
      </w:r>
      <w:r w:rsidRPr="008C0677">
        <w:rPr>
          <w:rFonts w:ascii="Times New Roman" w:hAnsi="Times New Roman" w:cs="Times New Roman"/>
          <w:sz w:val="20"/>
          <w:szCs w:val="20"/>
          <w:lang w:val="en-US"/>
        </w:rPr>
        <w:t>Indonesia</w:t>
      </w:r>
      <w:r w:rsidRPr="008C0677">
        <w:rPr>
          <w:rFonts w:ascii="Times New Roman" w:hAnsi="Times New Roman" w:cs="Times New Roman"/>
          <w:sz w:val="20"/>
          <w:szCs w:val="20"/>
        </w:rPr>
        <w:t xml:space="preserve">. Penduduk Indonesia yang termasuk negara berkembang telah banyak menghasilkan sampah. Indonesia sebagai negara berkembang memiliki penduduk yang </w:t>
      </w:r>
      <w:r w:rsidRPr="008C0677">
        <w:rPr>
          <w:rFonts w:ascii="Times New Roman" w:hAnsi="Times New Roman" w:cs="Times New Roman"/>
          <w:sz w:val="20"/>
          <w:szCs w:val="20"/>
        </w:rPr>
        <w:lastRenderedPageBreak/>
        <w:t xml:space="preserve">sangat banyak sehingga penumpukan sampah ada dimana-mana sampah yang volumenya selalu meningkat dan selalu menjadi masalah besar terutama di kota-kota besar di Indonesia. Disisi lain mereka juga butuh pasokan energi untuk kehidupan sehari-hari.Energi sangat berperan banyak dalam </w:t>
      </w:r>
      <w:r w:rsidRPr="008C0677">
        <w:rPr>
          <w:rFonts w:ascii="Times New Roman" w:hAnsi="Times New Roman" w:cs="Times New Roman"/>
          <w:sz w:val="20"/>
          <w:szCs w:val="20"/>
        </w:rPr>
        <w:lastRenderedPageBreak/>
        <w:t>kehidupan manusia setiap harinya, ada berbagai macam energi yang dibutuhkan oleh manusia, salah satu masalah energi yang dihadapi sekarang adalah makin menipisnya energi bahan bakar yang tidak dapat diperbarui. Proses pembentukan bahan bakar tidak terbarukan sangat lama, yaitu sekitar 300 juta tahun sehingga manusia harus mencari sumber energi lain yang berpotensi menggantikan peran bahan bakar ini. Pencarian energi terbarukan sebelumnya juga sudah banyak dilakukan oleh peneliti lainnya seperti biodiesel dari proses pirolisis limbah kayu mahoni dan juga biogas dari limbah kotoran hewan.</w:t>
      </w:r>
    </w:p>
    <w:p w14:paraId="26D87844" w14:textId="77777777" w:rsidR="00787FAF" w:rsidRPr="008C0677" w:rsidRDefault="00787FAF" w:rsidP="008C0677">
      <w:pPr>
        <w:spacing w:after="0" w:line="240" w:lineRule="auto"/>
        <w:ind w:firstLine="720"/>
        <w:contextualSpacing/>
        <w:jc w:val="both"/>
        <w:rPr>
          <w:rFonts w:ascii="Times New Roman" w:hAnsi="Times New Roman" w:cs="Times New Roman"/>
          <w:b/>
          <w:sz w:val="20"/>
          <w:szCs w:val="20"/>
        </w:rPr>
      </w:pPr>
      <w:r w:rsidRPr="008C0677">
        <w:rPr>
          <w:rFonts w:ascii="Times New Roman" w:hAnsi="Times New Roman" w:cs="Times New Roman"/>
          <w:sz w:val="20"/>
          <w:szCs w:val="20"/>
        </w:rPr>
        <w:t>Melihat jumlah sampah yang begitu banyak alangkah baiknya jika sampah dimanfaatkan sebagai sumber energi yang terbarukan mengingat kembali negara ini mengalami krisis energi tak terbarukan, khususnya energi bahan bakar. Ada dua macam jenis sampah yaitu organik dan anorganik dua jenis sampah ini mempunyai sifat yang berbeda ,organik adalah sampah yang bersifat bioregredable sehingga mudah untuk terdekomposisi, contoh dari sampah organik ini adalah sampah dari hewani maupun nabati bisa berbentuk sisa makanan, kayu, daun, kertas, sisa hasil panen buah maupun sayuran. berbeda halnya dengan sampah anorganik ,sampah ini bersifat non-regredable sehingga untuk di dekomposisi sangat sulit, contoh sampah anorganik adalah plastik, besi, kain dll. Selama ini penanganan sampah masih belum menemukan titik ujung karena mayoritas pemahaman masyarakat sampah akan teratasi dengan cara ditimbun dan dibakar, jika hal ini sudah melebihi baku mutu lingkungan akan menimbulkan masalah baru, yaitu pencemaran air tanah dan pencemaran udara. Maka penanganan khusus perlu dilakukan untuk menanggulangi hal itu dan memaksimalkan sampah untuk menjadi barang yang kembali dapat digunakan atau bermanfaat.</w:t>
      </w:r>
    </w:p>
    <w:p w14:paraId="598AA324" w14:textId="77777777" w:rsidR="00787FAF" w:rsidRPr="008C0677" w:rsidRDefault="00787FAF" w:rsidP="008C0677">
      <w:pPr>
        <w:spacing w:after="0" w:line="240" w:lineRule="auto"/>
        <w:ind w:firstLine="720"/>
        <w:contextualSpacing/>
        <w:jc w:val="both"/>
        <w:rPr>
          <w:rFonts w:ascii="Times New Roman" w:hAnsi="Times New Roman" w:cs="Times New Roman"/>
          <w:b/>
          <w:sz w:val="20"/>
          <w:szCs w:val="20"/>
          <w:lang w:val="en-US"/>
        </w:rPr>
      </w:pPr>
      <w:r w:rsidRPr="008C0677">
        <w:rPr>
          <w:rFonts w:ascii="Times New Roman" w:hAnsi="Times New Roman" w:cs="Times New Roman"/>
          <w:sz w:val="20"/>
          <w:szCs w:val="20"/>
        </w:rPr>
        <w:t xml:space="preserve">Pada penelitian ini peneliti menggunakan sampah organik hasil dari panen buah atau memanfaatkan bagian buah yang jarang digunakan kembali yaitu serabut kelapa, seperti kita ketahui kelapa adalah salah satu buah yang akan selalu berbuah tanpa dipengaruhi musim dan kebutuhan akan kelapa sehari-hari sangat tinggi, untuk santan campuran bahan masakan ,bahan makanan maupun untuk penjual es. Dalam penggunaan kelapa tersebut menghasilkan suatu limbah yaitu serabut kelapa yang masih sedikit pemanfaatannya sehingga terjadi penumpukan serabut kelapa, serabut kelapa mudah sekali kita temui seperti di pasar, rumah tangga, maupun rumah makan dll. </w:t>
      </w:r>
      <w:r w:rsidRPr="008C0677">
        <w:rPr>
          <w:rFonts w:ascii="Times New Roman" w:hAnsi="Times New Roman" w:cs="Times New Roman"/>
          <w:sz w:val="20"/>
          <w:szCs w:val="20"/>
          <w:lang w:val="en-US"/>
        </w:rPr>
        <w:t>Sehingga jika memanfaatkan serabut kelapa untuk membuat energi terbarukan melewati proses pirolisis ini akan sangat mudah mendapatkan biomassa secara gratis.</w:t>
      </w:r>
    </w:p>
    <w:p w14:paraId="36A17F22" w14:textId="77777777" w:rsidR="00787FAF" w:rsidRPr="008C0677" w:rsidRDefault="00787FAF" w:rsidP="008C0677">
      <w:pPr>
        <w:spacing w:after="0" w:line="240" w:lineRule="auto"/>
        <w:ind w:firstLine="720"/>
        <w:contextualSpacing/>
        <w:jc w:val="both"/>
        <w:rPr>
          <w:rFonts w:ascii="Times New Roman" w:hAnsi="Times New Roman" w:cs="Times New Roman"/>
          <w:sz w:val="20"/>
          <w:szCs w:val="20"/>
        </w:rPr>
      </w:pPr>
      <w:r w:rsidRPr="008C0677">
        <w:rPr>
          <w:rFonts w:ascii="Times New Roman" w:hAnsi="Times New Roman" w:cs="Times New Roman"/>
          <w:sz w:val="20"/>
          <w:szCs w:val="20"/>
        </w:rPr>
        <w:lastRenderedPageBreak/>
        <w:t xml:space="preserve">Dari latar belakang tersebut maka perlunya dilakukan proses pirolisis serabut kelapa agar dapat membentuk limbah tersebut menjadi biodiesel(tar), bricket(char)  maupun gas. Dalam penelitian ini hanya akan di teliti hasil pirolisis yang berbentuk tar. </w:t>
      </w:r>
      <w:r w:rsidRPr="008C0677">
        <w:rPr>
          <w:rFonts w:ascii="Times New Roman" w:hAnsi="Times New Roman" w:cs="Times New Roman"/>
          <w:sz w:val="20"/>
          <w:szCs w:val="20"/>
          <w:shd w:val="clear" w:color="auto" w:fill="FFFFFF"/>
        </w:rPr>
        <w:t>Tar adalah salah satu produk hasil pirolisis,biodiesel(tar) sendiri adalah bahan bakar alternatif yang dapat diperbaharui</w:t>
      </w:r>
      <w:r w:rsidRPr="008C0677">
        <w:rPr>
          <w:rFonts w:ascii="Times New Roman" w:hAnsi="Times New Roman" w:cs="Times New Roman"/>
          <w:sz w:val="20"/>
          <w:szCs w:val="20"/>
        </w:rPr>
        <w:t>, pyrolisis oil,bio-crude oil,wood oil, wood liquids dan liquid smoke. Tar terbentuk dari depolimerisasi dari selulosa, hemiselulosa dan lignin.Tar memiliki fungsi untuk pembakaran, bahan bakar mesin diesel dan Combustion Turbines.</w:t>
      </w:r>
    </w:p>
    <w:p w14:paraId="6C971A22" w14:textId="77777777" w:rsidR="00787FAF" w:rsidRPr="008C0677" w:rsidRDefault="00787FAF" w:rsidP="008C0677">
      <w:pPr>
        <w:spacing w:after="0" w:line="240" w:lineRule="auto"/>
        <w:ind w:firstLine="720"/>
        <w:contextualSpacing/>
        <w:jc w:val="both"/>
        <w:rPr>
          <w:rFonts w:ascii="Times New Roman" w:hAnsi="Times New Roman" w:cs="Times New Roman"/>
          <w:sz w:val="20"/>
          <w:szCs w:val="20"/>
        </w:rPr>
      </w:pPr>
      <w:r w:rsidRPr="008C0677">
        <w:rPr>
          <w:rFonts w:ascii="Times New Roman" w:hAnsi="Times New Roman" w:cs="Times New Roman"/>
          <w:sz w:val="20"/>
          <w:szCs w:val="20"/>
        </w:rPr>
        <w:t>Pirolisis merupakan proses dekomposisi kimia bahan organik melalui proses pemanasan tanpa melibatkan oksigen, untuk mendapatkan molekul yang lebih kecil dan ringan. Pada temperatur diatas 200̊C, lignocellulosic material (kayu), terdegradasi dan akan terbentuk gas, cairan (tar) dan padatan (char) sebagai hasil utamanya, dimana semua kom</w:t>
      </w:r>
      <w:r w:rsidR="00181F89" w:rsidRPr="008C0677">
        <w:rPr>
          <w:rFonts w:ascii="Times New Roman" w:hAnsi="Times New Roman" w:cs="Times New Roman"/>
          <w:sz w:val="20"/>
          <w:szCs w:val="20"/>
        </w:rPr>
        <w:t>ponen tersebut mampu terbakar [2]</w:t>
      </w:r>
      <w:r w:rsidRPr="008C0677">
        <w:rPr>
          <w:rFonts w:ascii="Times New Roman" w:hAnsi="Times New Roman" w:cs="Times New Roman"/>
          <w:sz w:val="20"/>
          <w:szCs w:val="20"/>
        </w:rPr>
        <w:t>.Pirolisis adalah kasus khusus </w:t>
      </w:r>
      <w:hyperlink r:id="rId10" w:tooltip="Termolisis (halaman belum tersedia)" w:history="1">
        <w:r w:rsidRPr="008C0677">
          <w:t>termolisis</w:t>
        </w:r>
      </w:hyperlink>
      <w:r w:rsidRPr="008C0677">
        <w:rPr>
          <w:rFonts w:ascii="Times New Roman" w:hAnsi="Times New Roman" w:cs="Times New Roman"/>
          <w:sz w:val="20"/>
          <w:szCs w:val="20"/>
        </w:rPr>
        <w:t>. Pirolisis ekstrem yang hanya meninggalkan </w:t>
      </w:r>
      <w:hyperlink r:id="rId11" w:tooltip="Karbon" w:history="1">
        <w:r w:rsidRPr="008C0677">
          <w:t>karbon</w:t>
        </w:r>
      </w:hyperlink>
      <w:r w:rsidRPr="008C0677">
        <w:rPr>
          <w:rFonts w:ascii="Times New Roman" w:hAnsi="Times New Roman" w:cs="Times New Roman"/>
          <w:sz w:val="20"/>
          <w:szCs w:val="20"/>
        </w:rPr>
        <w:t> sebagai </w:t>
      </w:r>
      <w:hyperlink r:id="rId12" w:tooltip="Residu" w:history="1">
        <w:r w:rsidRPr="008C0677">
          <w:t>residu</w:t>
        </w:r>
      </w:hyperlink>
      <w:r w:rsidRPr="008C0677">
        <w:rPr>
          <w:rFonts w:ascii="Times New Roman" w:hAnsi="Times New Roman" w:cs="Times New Roman"/>
          <w:sz w:val="20"/>
          <w:szCs w:val="20"/>
        </w:rPr>
        <w:t>, disebut </w:t>
      </w:r>
      <w:hyperlink r:id="rId13" w:tooltip="Karbonisasi" w:history="1">
        <w:r w:rsidRPr="008C0677">
          <w:t>karbonisasi</w:t>
        </w:r>
      </w:hyperlink>
      <w:r w:rsidRPr="008C0677">
        <w:rPr>
          <w:rFonts w:ascii="Times New Roman" w:hAnsi="Times New Roman" w:cs="Times New Roman"/>
          <w:sz w:val="20"/>
          <w:szCs w:val="20"/>
        </w:rPr>
        <w:t>. Sabut kelapa yang di pirolisis akan menghasilkan Tar (biodiesel), Char (bricket), dan juga gas. yang masing-masing tar, bricket maupun gas jika diberi perlakuan khusus akan dapat dimanfaatkan sebagai sesuatu yang berguna, char/bricket dapat dimanfaatkan sebagai arang untuk bahan bakar padat, dan juga tar/biodiesel dapat dimanfaatkan sebagai bahan bakar cair, begitu pula gas dapat dipakai untuk bahan bakar gas ,namun hasil pirolisis ini dapat memiliki presentase kalor yang berbeda hal ini dipengaruhi oleh lamanya proses pirolisis, dan tinggi rendahnya temperatur saat proses pirolisis berlangsung.</w:t>
      </w:r>
    </w:p>
    <w:p w14:paraId="4A77802A" w14:textId="77777777" w:rsidR="008C0677" w:rsidRDefault="00787FAF" w:rsidP="008C0677">
      <w:pPr>
        <w:spacing w:after="0" w:line="240" w:lineRule="auto"/>
        <w:ind w:firstLine="720"/>
        <w:contextualSpacing/>
        <w:jc w:val="both"/>
        <w:rPr>
          <w:rFonts w:ascii="Times New Roman" w:hAnsi="Times New Roman" w:cs="Times New Roman"/>
          <w:sz w:val="20"/>
          <w:szCs w:val="20"/>
          <w:shd w:val="clear" w:color="auto" w:fill="FFFFFF"/>
        </w:rPr>
      </w:pPr>
      <w:r w:rsidRPr="008C0677">
        <w:rPr>
          <w:rFonts w:ascii="Times New Roman" w:hAnsi="Times New Roman" w:cs="Times New Roman"/>
          <w:sz w:val="20"/>
          <w:szCs w:val="20"/>
        </w:rPr>
        <w:t>Maka dari penjelasan tersebut diperlukannya penelitian mengenai pengaruh  variasi temperatur terhadap tar hasil proses pirolisis limbah sabut kelapa</w:t>
      </w:r>
      <w:r w:rsidRPr="008C0677">
        <w:rPr>
          <w:rFonts w:ascii="Times New Roman" w:hAnsi="Times New Roman" w:cs="Times New Roman"/>
          <w:sz w:val="20"/>
          <w:szCs w:val="20"/>
          <w:shd w:val="clear" w:color="auto" w:fill="FFFFFF"/>
        </w:rPr>
        <w:t>. Dengan adanya penelitian ini diharapkan mampu berkontribusi dalam bidang energi terbarukan, dan juga akan dijadikan pembelajaran dalam penelitian berikutnya.</w:t>
      </w:r>
      <w:bookmarkStart w:id="2" w:name="_Toc6774000"/>
    </w:p>
    <w:p w14:paraId="40219D7F" w14:textId="77777777" w:rsidR="008C0677" w:rsidRDefault="008C0677" w:rsidP="008C0677">
      <w:pPr>
        <w:spacing w:after="0" w:line="240" w:lineRule="auto"/>
        <w:contextualSpacing/>
        <w:jc w:val="both"/>
        <w:rPr>
          <w:rFonts w:ascii="Times New Roman" w:hAnsi="Times New Roman" w:cs="Times New Roman"/>
          <w:b/>
          <w:bCs/>
          <w:sz w:val="20"/>
          <w:szCs w:val="20"/>
          <w:lang w:val="en-US"/>
        </w:rPr>
      </w:pPr>
    </w:p>
    <w:p w14:paraId="3FABCAA8" w14:textId="09B3571D" w:rsidR="008C0677" w:rsidRPr="008C0677" w:rsidRDefault="008C0677" w:rsidP="008C0677">
      <w:pPr>
        <w:spacing w:after="0" w:line="240" w:lineRule="auto"/>
        <w:contextualSpacing/>
        <w:jc w:val="both"/>
        <w:rPr>
          <w:rFonts w:ascii="Times New Roman" w:hAnsi="Times New Roman" w:cs="Times New Roman"/>
          <w:b/>
          <w:bCs/>
          <w:sz w:val="20"/>
          <w:szCs w:val="20"/>
        </w:rPr>
      </w:pPr>
      <w:r w:rsidRPr="008C0677">
        <w:rPr>
          <w:rFonts w:ascii="Times New Roman" w:hAnsi="Times New Roman" w:cs="Times New Roman"/>
          <w:b/>
          <w:bCs/>
          <w:sz w:val="20"/>
          <w:szCs w:val="20"/>
          <w:lang w:val="en-US"/>
        </w:rPr>
        <w:t xml:space="preserve">TINJAUAN </w:t>
      </w:r>
      <w:r w:rsidR="000E7A8C" w:rsidRPr="008C0677">
        <w:rPr>
          <w:rFonts w:ascii="Times New Roman" w:hAnsi="Times New Roman" w:cs="Times New Roman"/>
          <w:b/>
          <w:bCs/>
          <w:sz w:val="20"/>
          <w:szCs w:val="20"/>
        </w:rPr>
        <w:t>PUSTAKA</w:t>
      </w:r>
    </w:p>
    <w:p w14:paraId="1ABE9B04" w14:textId="2CC94012" w:rsidR="000E7A8C" w:rsidRPr="008C0677" w:rsidRDefault="000E7A8C" w:rsidP="008C0677">
      <w:pPr>
        <w:spacing w:after="0" w:line="240" w:lineRule="auto"/>
        <w:contextualSpacing/>
        <w:jc w:val="both"/>
        <w:rPr>
          <w:rFonts w:ascii="Times New Roman" w:hAnsi="Times New Roman" w:cs="Times New Roman"/>
          <w:b/>
          <w:bCs/>
          <w:sz w:val="20"/>
          <w:szCs w:val="20"/>
        </w:rPr>
      </w:pPr>
      <w:r w:rsidRPr="008C0677">
        <w:rPr>
          <w:rFonts w:ascii="Times New Roman" w:hAnsi="Times New Roman" w:cs="Times New Roman"/>
          <w:b/>
          <w:bCs/>
          <w:sz w:val="20"/>
          <w:szCs w:val="20"/>
          <w:lang w:val="en-US"/>
        </w:rPr>
        <w:t>Penelitian</w:t>
      </w:r>
      <w:r w:rsidRPr="008C0677">
        <w:rPr>
          <w:rFonts w:ascii="Times New Roman" w:hAnsi="Times New Roman" w:cs="Times New Roman"/>
          <w:b/>
          <w:bCs/>
          <w:sz w:val="20"/>
          <w:szCs w:val="20"/>
        </w:rPr>
        <w:t xml:space="preserve"> Terdahulu</w:t>
      </w:r>
      <w:bookmarkEnd w:id="2"/>
    </w:p>
    <w:p w14:paraId="1D4DB8EE" w14:textId="2E42A15B" w:rsidR="000E7A8C" w:rsidRPr="008C0677" w:rsidRDefault="00181F89" w:rsidP="008C0677">
      <w:pPr>
        <w:spacing w:after="0" w:line="240" w:lineRule="auto"/>
        <w:ind w:firstLine="720"/>
        <w:contextualSpacing/>
        <w:jc w:val="both"/>
        <w:rPr>
          <w:rFonts w:ascii="Times New Roman" w:hAnsi="Times New Roman" w:cs="Times New Roman"/>
          <w:sz w:val="20"/>
          <w:szCs w:val="20"/>
          <w:shd w:val="clear" w:color="auto" w:fill="FFFFFF"/>
        </w:rPr>
      </w:pPr>
      <w:r w:rsidRPr="008C0677">
        <w:rPr>
          <w:rFonts w:ascii="Times New Roman" w:hAnsi="Times New Roman" w:cs="Times New Roman"/>
          <w:sz w:val="20"/>
          <w:szCs w:val="20"/>
        </w:rPr>
        <w:t>[3]</w:t>
      </w:r>
      <w:r w:rsidR="000E7A8C" w:rsidRPr="008C0677">
        <w:rPr>
          <w:rFonts w:ascii="Times New Roman" w:hAnsi="Times New Roman" w:cs="Times New Roman"/>
          <w:sz w:val="20"/>
          <w:szCs w:val="20"/>
        </w:rPr>
        <w:t xml:space="preserve"> Yield bio-oil untuk ukuran partikel biomassa -20+30 Mesh bervariasi dari 23,636% sampai 27,889%. </w:t>
      </w:r>
      <w:r w:rsidR="000E7A8C" w:rsidRPr="008C0677">
        <w:rPr>
          <w:rFonts w:ascii="Times New Roman" w:hAnsi="Times New Roman" w:cs="Times New Roman"/>
          <w:sz w:val="20"/>
          <w:szCs w:val="20"/>
          <w:shd w:val="clear" w:color="auto" w:fill="FFFFFF"/>
        </w:rPr>
        <w:t xml:space="preserve">Temperatur optimum untuk mendapatkan bio-oil terbanyak pada ukuran ini adalah pada 500̊C. Begitu pula dengan arang yang dihasilkan terbanyak pada 500̊C. Tar relatif sama pada ketiga temperatur. Sedangkan gas menunjukkan bahwa pada temperatur 500̊C terjadi hasil yang paling sedikit dibandingkan pada temperatur 450̊C dan 550̊C. Perbedaan hasil bio-oil pada temperatur 450̊C dan 500̊C karena meningkatnya reaksi devolatilisasi pada temperatur </w:t>
      </w:r>
      <w:r w:rsidR="000E7A8C" w:rsidRPr="008C0677">
        <w:rPr>
          <w:rFonts w:ascii="Times New Roman" w:hAnsi="Times New Roman" w:cs="Times New Roman"/>
          <w:sz w:val="20"/>
          <w:szCs w:val="20"/>
          <w:shd w:val="clear" w:color="auto" w:fill="FFFFFF"/>
        </w:rPr>
        <w:lastRenderedPageBreak/>
        <w:t xml:space="preserve">yang lebih tinggi karena energi tersedia lebih banyak dan hal ini menyebabkan terputusnya ikatan dalam senyawa organik sehingga meningkat hasil cairannya. Temperatur 500̊C ini menjadi kondisi dimana hasil bio-oil yang terbanyak. Di atas temperatur ini, bio-oil dan arang berkurang sedang hasil gas meningkat karena terjadi reaksi cracking sekunder dari uap pirolisis dan kemungkinan terjadi dekomposisi sekunder arang. Fenomena yang berbeda terlihat pada hasil pirolisis biomassa yang berukuran 30+40 Mesh.Yield bio-oil cenderung masih terus meningkat pada temperatur 550̊C. Dengan menaikkan temperatur pirolisis di atas 550̊C dapat terlihat temperatur optimum pirolisis untuk menghasilkan bio-oil yang terbanyak. Sedangkan yield arang dan gas cenderung sedikit menurun terus dari temperatur 450̊C sampai 550̊C. Pada ukuran partikel biomassa yang lebih kecil ini, kenaikan temperatur menyebabkan reaksi devolatilisasi yang terus menerus dengan kenaikkan temperatur dan pada temperatur yang lebih tinggi karena energi tersedia lebih banyak menyebabkan terputusnya ikatan dalam senyawa organik. </w:t>
      </w:r>
    </w:p>
    <w:p w14:paraId="49BC3915" w14:textId="77777777" w:rsidR="000E7A8C" w:rsidRPr="008C0677" w:rsidRDefault="00181F89" w:rsidP="008C0677">
      <w:pPr>
        <w:spacing w:after="0" w:line="240" w:lineRule="auto"/>
        <w:ind w:firstLine="720"/>
        <w:contextualSpacing/>
        <w:jc w:val="both"/>
        <w:rPr>
          <w:rFonts w:ascii="Times New Roman" w:hAnsi="Times New Roman" w:cs="Times New Roman"/>
          <w:sz w:val="20"/>
          <w:szCs w:val="20"/>
          <w:shd w:val="clear" w:color="auto" w:fill="FFFFFF"/>
        </w:rPr>
      </w:pPr>
      <w:r w:rsidRPr="008C0677">
        <w:rPr>
          <w:rFonts w:ascii="Times New Roman" w:hAnsi="Times New Roman" w:cs="Times New Roman"/>
          <w:sz w:val="20"/>
          <w:szCs w:val="20"/>
          <w:shd w:val="clear" w:color="auto" w:fill="FFFFFF"/>
        </w:rPr>
        <w:t>[4]</w:t>
      </w:r>
      <w:r w:rsidR="000E7A8C" w:rsidRPr="008C0677">
        <w:rPr>
          <w:rFonts w:ascii="Times New Roman" w:hAnsi="Times New Roman" w:cs="Times New Roman"/>
          <w:sz w:val="20"/>
          <w:szCs w:val="20"/>
          <w:shd w:val="clear" w:color="auto" w:fill="FFFFFF"/>
        </w:rPr>
        <w:t xml:space="preserve"> Komposisi kimia sabut kelapa secara umum terdiri atas selulosa, lignin, pyroligneous acid, gas, arang, tannin, dan potasium. Setiap butir kelapa mengandung serat 525 gram (75 % dari sabut), dan serbuk sabut kelapa 175 gram (25 % dari sabut). </w:t>
      </w:r>
    </w:p>
    <w:p w14:paraId="54E6C46D" w14:textId="63C1E1A8" w:rsidR="000E7A8C" w:rsidRPr="008C0677" w:rsidRDefault="000E7A8C" w:rsidP="008C0677">
      <w:pPr>
        <w:pStyle w:val="Caption"/>
        <w:ind w:firstLine="426"/>
        <w:contextualSpacing/>
        <w:rPr>
          <w:rFonts w:ascii="Times New Roman" w:hAnsi="Times New Roman" w:cs="Times New Roman"/>
          <w:color w:val="auto"/>
          <w:sz w:val="20"/>
          <w:szCs w:val="20"/>
        </w:rPr>
      </w:pPr>
      <w:bookmarkStart w:id="3" w:name="_Toc532154156"/>
      <w:r w:rsidRPr="008C0677">
        <w:rPr>
          <w:rFonts w:ascii="Times New Roman" w:hAnsi="Times New Roman" w:cs="Times New Roman"/>
          <w:color w:val="auto"/>
          <w:sz w:val="20"/>
          <w:szCs w:val="20"/>
        </w:rPr>
        <w:t xml:space="preserve">Tabel </w:t>
      </w:r>
      <w:r w:rsidR="00225E92" w:rsidRPr="008C0677">
        <w:rPr>
          <w:rFonts w:ascii="Times New Roman" w:hAnsi="Times New Roman" w:cs="Times New Roman"/>
          <w:color w:val="auto"/>
          <w:sz w:val="20"/>
          <w:szCs w:val="20"/>
        </w:rPr>
        <w:t>1</w:t>
      </w:r>
      <w:r w:rsidRPr="008C0677">
        <w:rPr>
          <w:rFonts w:ascii="Times New Roman" w:hAnsi="Times New Roman" w:cs="Times New Roman"/>
          <w:color w:val="auto"/>
          <w:sz w:val="20"/>
          <w:szCs w:val="20"/>
        </w:rPr>
        <w:t xml:space="preserve"> Komposisi Kimia serat sabut kelapa Parameter Kadar (%)</w:t>
      </w:r>
      <w:bookmarkEnd w:id="3"/>
    </w:p>
    <w:tbl>
      <w:tblPr>
        <w:tblStyle w:val="TableGrid"/>
        <w:tblpPr w:leftFromText="180" w:rightFromText="180" w:vertAnchor="text" w:horzAnchor="margin" w:tblpX="608" w:tblpY="406"/>
        <w:tblW w:w="3227" w:type="dxa"/>
        <w:tblLook w:val="04A0" w:firstRow="1" w:lastRow="0" w:firstColumn="1" w:lastColumn="0" w:noHBand="0" w:noVBand="1"/>
      </w:tblPr>
      <w:tblGrid>
        <w:gridCol w:w="2518"/>
        <w:gridCol w:w="709"/>
      </w:tblGrid>
      <w:tr w:rsidR="000E7A8C" w:rsidRPr="008C0677" w14:paraId="59133D22" w14:textId="77777777" w:rsidTr="000E7A8C">
        <w:trPr>
          <w:trHeight w:val="270"/>
        </w:trPr>
        <w:tc>
          <w:tcPr>
            <w:tcW w:w="2518" w:type="dxa"/>
          </w:tcPr>
          <w:p w14:paraId="340A75B8"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Selulosa</w:t>
            </w:r>
          </w:p>
        </w:tc>
        <w:tc>
          <w:tcPr>
            <w:tcW w:w="709" w:type="dxa"/>
          </w:tcPr>
          <w:p w14:paraId="1052F1CF"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26,6</w:t>
            </w:r>
          </w:p>
        </w:tc>
      </w:tr>
      <w:tr w:rsidR="000E7A8C" w:rsidRPr="008C0677" w14:paraId="339808DD" w14:textId="77777777" w:rsidTr="000E7A8C">
        <w:trPr>
          <w:trHeight w:val="278"/>
        </w:trPr>
        <w:tc>
          <w:tcPr>
            <w:tcW w:w="2518" w:type="dxa"/>
          </w:tcPr>
          <w:p w14:paraId="521D1E43"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 xml:space="preserve">Hemiselulosa </w:t>
            </w:r>
          </w:p>
        </w:tc>
        <w:tc>
          <w:tcPr>
            <w:tcW w:w="709" w:type="dxa"/>
          </w:tcPr>
          <w:p w14:paraId="421ED32C"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27,7</w:t>
            </w:r>
          </w:p>
        </w:tc>
      </w:tr>
      <w:tr w:rsidR="000E7A8C" w:rsidRPr="008C0677" w14:paraId="46F4D488" w14:textId="77777777" w:rsidTr="000E7A8C">
        <w:trPr>
          <w:trHeight w:val="258"/>
        </w:trPr>
        <w:tc>
          <w:tcPr>
            <w:tcW w:w="2518" w:type="dxa"/>
          </w:tcPr>
          <w:p w14:paraId="6A98E3DE"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 xml:space="preserve">Lignin </w:t>
            </w:r>
          </w:p>
        </w:tc>
        <w:tc>
          <w:tcPr>
            <w:tcW w:w="709" w:type="dxa"/>
          </w:tcPr>
          <w:p w14:paraId="066AB6D6"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29,4</w:t>
            </w:r>
          </w:p>
        </w:tc>
      </w:tr>
      <w:tr w:rsidR="000E7A8C" w:rsidRPr="008C0677" w14:paraId="6B3403F3" w14:textId="77777777" w:rsidTr="000E7A8C">
        <w:trPr>
          <w:trHeight w:val="252"/>
        </w:trPr>
        <w:tc>
          <w:tcPr>
            <w:tcW w:w="2518" w:type="dxa"/>
          </w:tcPr>
          <w:p w14:paraId="398A465D"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Air</w:t>
            </w:r>
          </w:p>
        </w:tc>
        <w:tc>
          <w:tcPr>
            <w:tcW w:w="709" w:type="dxa"/>
          </w:tcPr>
          <w:p w14:paraId="08BA3947"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8</w:t>
            </w:r>
          </w:p>
        </w:tc>
      </w:tr>
      <w:tr w:rsidR="000E7A8C" w:rsidRPr="008C0677" w14:paraId="02927A51" w14:textId="77777777" w:rsidTr="000E7A8C">
        <w:trPr>
          <w:trHeight w:val="246"/>
        </w:trPr>
        <w:tc>
          <w:tcPr>
            <w:tcW w:w="2518" w:type="dxa"/>
          </w:tcPr>
          <w:p w14:paraId="45887318"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Komponen ekstraktif</w:t>
            </w:r>
          </w:p>
        </w:tc>
        <w:tc>
          <w:tcPr>
            <w:tcW w:w="709" w:type="dxa"/>
          </w:tcPr>
          <w:p w14:paraId="1EB43643"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4,2</w:t>
            </w:r>
          </w:p>
        </w:tc>
      </w:tr>
      <w:tr w:rsidR="000E7A8C" w:rsidRPr="008C0677" w14:paraId="725AE835" w14:textId="77777777" w:rsidTr="000E7A8C">
        <w:trPr>
          <w:trHeight w:val="226"/>
        </w:trPr>
        <w:tc>
          <w:tcPr>
            <w:tcW w:w="2518" w:type="dxa"/>
          </w:tcPr>
          <w:p w14:paraId="486B1DF6"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Unsur anhidrat</w:t>
            </w:r>
          </w:p>
        </w:tc>
        <w:tc>
          <w:tcPr>
            <w:tcW w:w="709" w:type="dxa"/>
          </w:tcPr>
          <w:p w14:paraId="50694A79"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3,5</w:t>
            </w:r>
          </w:p>
        </w:tc>
      </w:tr>
      <w:tr w:rsidR="000E7A8C" w:rsidRPr="008C0677" w14:paraId="38D15CA4" w14:textId="77777777" w:rsidTr="000E7A8C">
        <w:trPr>
          <w:trHeight w:val="220"/>
        </w:trPr>
        <w:tc>
          <w:tcPr>
            <w:tcW w:w="2518" w:type="dxa"/>
          </w:tcPr>
          <w:p w14:paraId="248B3ACF"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Nitrogen</w:t>
            </w:r>
          </w:p>
        </w:tc>
        <w:tc>
          <w:tcPr>
            <w:tcW w:w="709" w:type="dxa"/>
          </w:tcPr>
          <w:p w14:paraId="0C5BCCED"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0,1</w:t>
            </w:r>
          </w:p>
        </w:tc>
      </w:tr>
      <w:tr w:rsidR="000E7A8C" w:rsidRPr="008C0677" w14:paraId="50C99E01" w14:textId="77777777" w:rsidTr="000E7A8C">
        <w:trPr>
          <w:trHeight w:val="356"/>
        </w:trPr>
        <w:tc>
          <w:tcPr>
            <w:tcW w:w="2518" w:type="dxa"/>
          </w:tcPr>
          <w:p w14:paraId="52DBD06D"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 xml:space="preserve">Abu </w:t>
            </w:r>
          </w:p>
        </w:tc>
        <w:tc>
          <w:tcPr>
            <w:tcW w:w="709" w:type="dxa"/>
          </w:tcPr>
          <w:p w14:paraId="55D7BF10" w14:textId="77777777" w:rsidR="000E7A8C" w:rsidRPr="008C0677" w:rsidRDefault="000E7A8C" w:rsidP="008C0677">
            <w:pPr>
              <w:contextualSpacing/>
              <w:jc w:val="both"/>
              <w:rPr>
                <w:rFonts w:ascii="Times New Roman" w:hAnsi="Times New Roman" w:cs="Times New Roman"/>
                <w:sz w:val="20"/>
                <w:szCs w:val="20"/>
              </w:rPr>
            </w:pPr>
            <w:r w:rsidRPr="008C0677">
              <w:rPr>
                <w:rFonts w:ascii="Times New Roman" w:hAnsi="Times New Roman" w:cs="Times New Roman"/>
                <w:sz w:val="20"/>
                <w:szCs w:val="20"/>
              </w:rPr>
              <w:t>0,5</w:t>
            </w:r>
          </w:p>
        </w:tc>
      </w:tr>
    </w:tbl>
    <w:p w14:paraId="7255D263" w14:textId="4A62257E" w:rsidR="008C0677" w:rsidRDefault="008C0677" w:rsidP="008C0677">
      <w:pPr>
        <w:spacing w:line="240" w:lineRule="auto"/>
        <w:ind w:firstLine="360"/>
        <w:contextualSpacing/>
        <w:rPr>
          <w:rFonts w:ascii="Times New Roman" w:hAnsi="Times New Roman" w:cs="Times New Roman"/>
          <w:b/>
          <w:sz w:val="20"/>
          <w:szCs w:val="20"/>
        </w:rPr>
      </w:pPr>
    </w:p>
    <w:p w14:paraId="32453AED" w14:textId="77777777" w:rsidR="008C0677" w:rsidRDefault="008C0677" w:rsidP="008C0677">
      <w:pPr>
        <w:spacing w:line="240" w:lineRule="auto"/>
        <w:ind w:firstLine="360"/>
        <w:contextualSpacing/>
        <w:rPr>
          <w:rFonts w:ascii="Times New Roman" w:hAnsi="Times New Roman" w:cs="Times New Roman"/>
          <w:b/>
          <w:sz w:val="20"/>
          <w:szCs w:val="20"/>
        </w:rPr>
      </w:pPr>
    </w:p>
    <w:p w14:paraId="3CA64FFD" w14:textId="7A5688AB" w:rsidR="00225E92" w:rsidRPr="008C0677" w:rsidRDefault="00225E92" w:rsidP="008C0677">
      <w:pPr>
        <w:pStyle w:val="Heading2"/>
        <w:spacing w:line="240" w:lineRule="auto"/>
        <w:contextualSpacing/>
        <w:rPr>
          <w:rFonts w:cs="Times New Roman"/>
          <w:b w:val="0"/>
          <w:sz w:val="20"/>
          <w:szCs w:val="20"/>
        </w:rPr>
      </w:pPr>
      <w:bookmarkStart w:id="4" w:name="_Toc6774010"/>
      <w:r w:rsidRPr="008C0677">
        <w:rPr>
          <w:rFonts w:cs="Times New Roman"/>
          <w:sz w:val="20"/>
          <w:szCs w:val="20"/>
        </w:rPr>
        <w:t>Tar</w:t>
      </w:r>
      <w:r w:rsidRPr="008C0677">
        <w:rPr>
          <w:rFonts w:cs="Times New Roman"/>
          <w:sz w:val="20"/>
          <w:szCs w:val="20"/>
          <w:lang w:val="en-US"/>
        </w:rPr>
        <w:t xml:space="preserve"> (Biodiesel)</w:t>
      </w:r>
      <w:bookmarkEnd w:id="4"/>
    </w:p>
    <w:p w14:paraId="535762BE" w14:textId="77777777" w:rsidR="00225E92" w:rsidRPr="008C0677" w:rsidRDefault="00225E92" w:rsidP="008C0677">
      <w:pPr>
        <w:spacing w:after="0" w:line="240" w:lineRule="auto"/>
        <w:ind w:firstLine="720"/>
        <w:contextualSpacing/>
        <w:jc w:val="both"/>
        <w:rPr>
          <w:rFonts w:ascii="Times New Roman" w:hAnsi="Times New Roman" w:cs="Times New Roman"/>
          <w:b/>
          <w:sz w:val="20"/>
          <w:szCs w:val="20"/>
        </w:rPr>
      </w:pPr>
      <w:r w:rsidRPr="008C0677">
        <w:rPr>
          <w:rFonts w:ascii="Times New Roman" w:hAnsi="Times New Roman" w:cs="Times New Roman"/>
          <w:sz w:val="20"/>
          <w:szCs w:val="20"/>
        </w:rPr>
        <w:t>[5]Tar merupakan salah satu zat yang dihasilkan dari proses pirolisis serbuk kayu. Tar ini berwarna gelap hitam, berbentuk cairan yang berisi banyak campuran senyawa. Di dalam tar yang terbentuk masih terkandung air dalam jumlah yang cukup besar. Terkadang juga ada zat padat (char) yang ikut terbawa.</w:t>
      </w:r>
    </w:p>
    <w:p w14:paraId="5A73F7F3" w14:textId="77777777" w:rsidR="00225E92" w:rsidRPr="008C0677" w:rsidRDefault="00225E92" w:rsidP="008C0677">
      <w:pPr>
        <w:spacing w:after="0" w:line="240" w:lineRule="auto"/>
        <w:ind w:firstLine="720"/>
        <w:contextualSpacing/>
        <w:jc w:val="both"/>
        <w:rPr>
          <w:rFonts w:ascii="Times New Roman" w:hAnsi="Times New Roman" w:cs="Times New Roman"/>
          <w:sz w:val="20"/>
          <w:szCs w:val="20"/>
        </w:rPr>
      </w:pPr>
      <w:r w:rsidRPr="008C0677">
        <w:rPr>
          <w:rFonts w:ascii="Times New Roman" w:hAnsi="Times New Roman" w:cs="Times New Roman"/>
          <w:sz w:val="20"/>
          <w:szCs w:val="20"/>
        </w:rPr>
        <w:t>Nama lain dari tar adalah bio-oil, pyrolisis oil,bio-crude oil,wood oil, wood liquids dan liquid smoke. Tar terbentuk dari depolimerisasi dari selulosa, hemiselulosa dan lignin.</w:t>
      </w:r>
    </w:p>
    <w:p w14:paraId="2DFC18D1" w14:textId="77777777" w:rsidR="00225E92" w:rsidRPr="008C0677" w:rsidRDefault="00225E92" w:rsidP="008C0677">
      <w:pPr>
        <w:spacing w:after="0" w:line="240" w:lineRule="auto"/>
        <w:ind w:firstLine="720"/>
        <w:contextualSpacing/>
        <w:jc w:val="both"/>
        <w:rPr>
          <w:rFonts w:ascii="Times New Roman" w:hAnsi="Times New Roman" w:cs="Times New Roman"/>
          <w:sz w:val="20"/>
          <w:szCs w:val="20"/>
          <w:lang w:val="en-US"/>
        </w:rPr>
      </w:pPr>
      <w:r w:rsidRPr="008C0677">
        <w:rPr>
          <w:rFonts w:ascii="Times New Roman" w:hAnsi="Times New Roman" w:cs="Times New Roman"/>
          <w:sz w:val="20"/>
          <w:szCs w:val="20"/>
        </w:rPr>
        <w:t xml:space="preserve">Kualitas dari tar ini dapat dilihat dari berat minyak yang dihasilkan dan nilai kalor yang </w:t>
      </w:r>
      <w:r w:rsidRPr="008C0677">
        <w:rPr>
          <w:rFonts w:ascii="Times New Roman" w:hAnsi="Times New Roman" w:cs="Times New Roman"/>
          <w:sz w:val="20"/>
          <w:szCs w:val="20"/>
        </w:rPr>
        <w:lastRenderedPageBreak/>
        <w:t>dimiliki oleh tar. semakin berat massa tar maka semakin baik kualitas dari tar. selain itu semakin tinggi nilai kalor yang dimiliki tar maka semakin baik pula kualitas dari ini. Air di dalam tar ini merupakan akibat dari uap air yang ikut terkondensasi sehingga ikut terjebak dengan tar. Tar memiliki fungsi untuk pembakaran, bahan bakar mesin diesel dan Combustion Turbines</w:t>
      </w:r>
      <w:r w:rsidRPr="008C0677">
        <w:rPr>
          <w:rFonts w:ascii="Times New Roman" w:hAnsi="Times New Roman" w:cs="Times New Roman"/>
          <w:sz w:val="20"/>
          <w:szCs w:val="20"/>
          <w:lang w:val="en-US"/>
        </w:rPr>
        <w:t>.</w:t>
      </w:r>
    </w:p>
    <w:p w14:paraId="3B50E736" w14:textId="4D34FBD9" w:rsidR="00225E92" w:rsidRPr="008C0677" w:rsidRDefault="008C0677" w:rsidP="008C0677">
      <w:pPr>
        <w:spacing w:line="240" w:lineRule="auto"/>
        <w:ind w:firstLine="720"/>
        <w:contextualSpacing/>
        <w:rPr>
          <w:rFonts w:ascii="Times New Roman" w:hAnsi="Times New Roman" w:cs="Times New Roman"/>
          <w:sz w:val="20"/>
          <w:szCs w:val="20"/>
          <w:lang w:val="en-US"/>
        </w:rPr>
      </w:pPr>
      <w:r w:rsidRPr="008C0677">
        <w:rPr>
          <w:rFonts w:ascii="Times New Roman" w:hAnsi="Times New Roman" w:cs="Times New Roman"/>
          <w:noProof/>
          <w:sz w:val="20"/>
          <w:szCs w:val="20"/>
          <w:lang w:eastAsia="id-ID"/>
        </w:rPr>
        <w:drawing>
          <wp:anchor distT="0" distB="0" distL="114300" distR="114300" simplePos="0" relativeHeight="251660800" behindDoc="0" locked="0" layoutInCell="1" allowOverlap="1" wp14:anchorId="19B1D83E" wp14:editId="586D302F">
            <wp:simplePos x="0" y="0"/>
            <wp:positionH relativeFrom="column">
              <wp:posOffset>-31750</wp:posOffset>
            </wp:positionH>
            <wp:positionV relativeFrom="paragraph">
              <wp:posOffset>236220</wp:posOffset>
            </wp:positionV>
            <wp:extent cx="2846895" cy="1799301"/>
            <wp:effectExtent l="0" t="0" r="0" b="0"/>
            <wp:wrapThrough wrapText="bothSides">
              <wp:wrapPolygon edited="0">
                <wp:start x="0" y="0"/>
                <wp:lineTo x="0" y="21272"/>
                <wp:lineTo x="21393" y="21272"/>
                <wp:lineTo x="21393"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rrrr11.jpg"/>
                    <pic:cNvPicPr/>
                  </pic:nvPicPr>
                  <pic:blipFill rotWithShape="1">
                    <a:blip r:embed="rId14">
                      <a:extLst>
                        <a:ext uri="{28A0092B-C50C-407E-A947-70E740481C1C}">
                          <a14:useLocalDpi xmlns:a14="http://schemas.microsoft.com/office/drawing/2010/main" val="0"/>
                        </a:ext>
                      </a:extLst>
                    </a:blip>
                    <a:srcRect l="8515" t="14122" r="7284"/>
                    <a:stretch/>
                  </pic:blipFill>
                  <pic:spPr bwMode="auto">
                    <a:xfrm>
                      <a:off x="0" y="0"/>
                      <a:ext cx="2846895" cy="1799301"/>
                    </a:xfrm>
                    <a:prstGeom prst="rect">
                      <a:avLst/>
                    </a:prstGeom>
                    <a:ln>
                      <a:noFill/>
                    </a:ln>
                    <a:extLst>
                      <a:ext uri="{53640926-AAD7-44D8-BBD7-CCE9431645EC}">
                        <a14:shadowObscured xmlns:a14="http://schemas.microsoft.com/office/drawing/2010/main"/>
                      </a:ext>
                    </a:extLst>
                  </pic:spPr>
                </pic:pic>
              </a:graphicData>
            </a:graphic>
          </wp:anchor>
        </w:drawing>
      </w:r>
    </w:p>
    <w:p w14:paraId="168E4737" w14:textId="64C6119D" w:rsidR="008C0677" w:rsidRDefault="00225E92" w:rsidP="008C0677">
      <w:pPr>
        <w:pStyle w:val="Caption"/>
        <w:contextualSpacing/>
        <w:jc w:val="center"/>
        <w:rPr>
          <w:rFonts w:ascii="Times New Roman" w:hAnsi="Times New Roman" w:cs="Times New Roman"/>
          <w:color w:val="auto"/>
          <w:sz w:val="20"/>
          <w:szCs w:val="20"/>
        </w:rPr>
      </w:pPr>
      <w:bookmarkStart w:id="5" w:name="_Toc532152681"/>
      <w:r w:rsidRPr="008C0677">
        <w:rPr>
          <w:rFonts w:ascii="Times New Roman" w:hAnsi="Times New Roman" w:cs="Times New Roman"/>
          <w:color w:val="auto"/>
          <w:sz w:val="20"/>
          <w:szCs w:val="20"/>
        </w:rPr>
        <w:t xml:space="preserve">Gambar </w:t>
      </w:r>
      <w:r w:rsidR="008C0677">
        <w:rPr>
          <w:rFonts w:ascii="Times New Roman" w:hAnsi="Times New Roman" w:cs="Times New Roman"/>
          <w:color w:val="auto"/>
          <w:sz w:val="20"/>
          <w:szCs w:val="20"/>
          <w:lang w:val="en-US"/>
        </w:rPr>
        <w:t>1</w:t>
      </w:r>
      <w:r w:rsidRPr="008C0677">
        <w:rPr>
          <w:rFonts w:ascii="Times New Roman" w:hAnsi="Times New Roman" w:cs="Times New Roman"/>
          <w:color w:val="auto"/>
          <w:sz w:val="20"/>
          <w:szCs w:val="20"/>
        </w:rPr>
        <w:t xml:space="preserve"> Tar hasil pirolisis</w:t>
      </w:r>
      <w:bookmarkStart w:id="6" w:name="_Toc6774014"/>
      <w:bookmarkEnd w:id="5"/>
    </w:p>
    <w:p w14:paraId="70AD6AF2" w14:textId="3897737B" w:rsidR="00DB7E77" w:rsidRPr="008C0677" w:rsidRDefault="00DB7E77" w:rsidP="008C0677">
      <w:pPr>
        <w:pStyle w:val="Caption"/>
        <w:contextualSpacing/>
        <w:rPr>
          <w:rFonts w:ascii="Times New Roman" w:hAnsi="Times New Roman" w:cs="Times New Roman"/>
          <w:color w:val="auto"/>
          <w:sz w:val="20"/>
          <w:szCs w:val="20"/>
        </w:rPr>
      </w:pPr>
      <w:r w:rsidRPr="008C0677">
        <w:rPr>
          <w:rFonts w:ascii="Times New Roman" w:hAnsi="Times New Roman" w:cs="Times New Roman"/>
          <w:color w:val="auto"/>
          <w:sz w:val="20"/>
          <w:szCs w:val="20"/>
        </w:rPr>
        <w:t>Metode Penelitian</w:t>
      </w:r>
      <w:bookmarkEnd w:id="6"/>
    </w:p>
    <w:p w14:paraId="48CB8B71" w14:textId="590F43AC" w:rsidR="008C0677" w:rsidRDefault="00DB7E77" w:rsidP="008C0677">
      <w:pPr>
        <w:spacing w:after="0" w:line="240" w:lineRule="auto"/>
        <w:ind w:firstLine="720"/>
        <w:contextualSpacing/>
        <w:jc w:val="both"/>
        <w:rPr>
          <w:rFonts w:ascii="Times New Roman" w:hAnsi="Times New Roman" w:cs="Times New Roman"/>
          <w:sz w:val="20"/>
          <w:szCs w:val="20"/>
        </w:rPr>
      </w:pPr>
      <w:r w:rsidRPr="008C0677">
        <w:rPr>
          <w:rFonts w:ascii="Times New Roman" w:hAnsi="Times New Roman" w:cs="Times New Roman"/>
          <w:sz w:val="20"/>
          <w:szCs w:val="20"/>
        </w:rPr>
        <w:t>Metode yang akan digunakan di dalam penelitian ini adalah metode penelitian nyata (</w:t>
      </w:r>
      <w:r w:rsidRPr="008C0677">
        <w:rPr>
          <w:rFonts w:ascii="Times New Roman" w:hAnsi="Times New Roman" w:cs="Times New Roman"/>
          <w:i/>
          <w:sz w:val="20"/>
          <w:szCs w:val="20"/>
        </w:rPr>
        <w:t>true experimental research</w:t>
      </w:r>
      <w:r w:rsidRPr="008C0677">
        <w:rPr>
          <w:rFonts w:ascii="Times New Roman" w:hAnsi="Times New Roman" w:cs="Times New Roman"/>
          <w:sz w:val="20"/>
          <w:szCs w:val="20"/>
        </w:rPr>
        <w:t>). Jenis penelitian ini dapat dipergunakan untuk menguji suatu perlakuan dengan membandingkannya dengan perlakuan lainnya.</w:t>
      </w:r>
      <w:bookmarkStart w:id="7" w:name="_Toc6774015"/>
    </w:p>
    <w:p w14:paraId="39A412AC" w14:textId="77777777" w:rsidR="008C0677" w:rsidRDefault="008C0677" w:rsidP="008C0677">
      <w:pPr>
        <w:spacing w:after="0" w:line="240" w:lineRule="auto"/>
        <w:ind w:firstLine="720"/>
        <w:contextualSpacing/>
        <w:jc w:val="both"/>
        <w:rPr>
          <w:rFonts w:ascii="Times New Roman" w:hAnsi="Times New Roman" w:cs="Times New Roman"/>
          <w:sz w:val="20"/>
          <w:szCs w:val="20"/>
        </w:rPr>
      </w:pPr>
    </w:p>
    <w:p w14:paraId="5DC4A952" w14:textId="6D148F54" w:rsidR="00DB7E77" w:rsidRPr="008C0677" w:rsidRDefault="00DB7E77" w:rsidP="008C0677">
      <w:pPr>
        <w:spacing w:after="0" w:line="240" w:lineRule="auto"/>
        <w:contextualSpacing/>
        <w:jc w:val="both"/>
        <w:rPr>
          <w:rFonts w:ascii="Times New Roman" w:hAnsi="Times New Roman" w:cs="Times New Roman"/>
          <w:b/>
          <w:bCs/>
          <w:sz w:val="20"/>
          <w:szCs w:val="20"/>
        </w:rPr>
      </w:pPr>
      <w:r w:rsidRPr="008C0677">
        <w:rPr>
          <w:rFonts w:ascii="Times New Roman" w:hAnsi="Times New Roman" w:cs="Times New Roman"/>
          <w:b/>
          <w:bCs/>
          <w:sz w:val="20"/>
          <w:szCs w:val="20"/>
        </w:rPr>
        <w:t>Tempat dan Waktu Pelaksanaan</w:t>
      </w:r>
      <w:bookmarkEnd w:id="7"/>
    </w:p>
    <w:p w14:paraId="5CA0A061" w14:textId="77777777" w:rsidR="00DB7E77" w:rsidRPr="008C0677" w:rsidRDefault="00DB7E77" w:rsidP="008C0677">
      <w:pPr>
        <w:pStyle w:val="ListParagraph"/>
        <w:spacing w:line="240" w:lineRule="auto"/>
        <w:ind w:left="0" w:firstLine="706"/>
        <w:jc w:val="both"/>
        <w:rPr>
          <w:rFonts w:ascii="Times New Roman" w:hAnsi="Times New Roman" w:cs="Times New Roman"/>
          <w:sz w:val="20"/>
          <w:szCs w:val="20"/>
        </w:rPr>
      </w:pPr>
      <w:r w:rsidRPr="008C0677">
        <w:rPr>
          <w:rFonts w:ascii="Times New Roman" w:hAnsi="Times New Roman" w:cs="Times New Roman"/>
          <w:sz w:val="20"/>
          <w:szCs w:val="20"/>
        </w:rPr>
        <w:t>Penelitian ini dilakukan di Laboratorium Motor Bakar, Jurusan Teknik Mesin Universitas Widyagama Malang, untuk proses pengambilan data ,mulai bulan September tahun 2018 sampai bulan Januari tahun 2019 .</w:t>
      </w:r>
    </w:p>
    <w:p w14:paraId="1935912B" w14:textId="294D2D1A" w:rsidR="00DB7E77" w:rsidRPr="008C0677" w:rsidRDefault="00DB7E77" w:rsidP="008C0677">
      <w:pPr>
        <w:pStyle w:val="Heading2"/>
        <w:spacing w:line="240" w:lineRule="auto"/>
        <w:contextualSpacing/>
        <w:rPr>
          <w:rFonts w:cs="Times New Roman"/>
          <w:b w:val="0"/>
          <w:sz w:val="20"/>
          <w:szCs w:val="20"/>
        </w:rPr>
      </w:pPr>
      <w:bookmarkStart w:id="8" w:name="_Toc6774016"/>
      <w:r w:rsidRPr="008C0677">
        <w:rPr>
          <w:rFonts w:cs="Times New Roman"/>
          <w:sz w:val="20"/>
          <w:szCs w:val="20"/>
        </w:rPr>
        <w:t>Variabel Penelitian</w:t>
      </w:r>
      <w:bookmarkEnd w:id="8"/>
    </w:p>
    <w:p w14:paraId="370ECFA0" w14:textId="77777777" w:rsidR="00DB7E77" w:rsidRPr="008C0677" w:rsidRDefault="00DB7E77" w:rsidP="008C0677">
      <w:pPr>
        <w:spacing w:line="240" w:lineRule="auto"/>
        <w:contextualSpacing/>
        <w:jc w:val="both"/>
        <w:rPr>
          <w:rFonts w:ascii="Times New Roman" w:hAnsi="Times New Roman" w:cs="Times New Roman"/>
          <w:sz w:val="20"/>
          <w:szCs w:val="20"/>
        </w:rPr>
      </w:pPr>
      <w:r w:rsidRPr="008C0677">
        <w:rPr>
          <w:rFonts w:ascii="Times New Roman" w:hAnsi="Times New Roman" w:cs="Times New Roman"/>
          <w:sz w:val="20"/>
          <w:szCs w:val="20"/>
        </w:rPr>
        <w:t>Di dalam penelitian ini terdapat 3 variabel yang dipergunakan, antara lain:</w:t>
      </w:r>
    </w:p>
    <w:p w14:paraId="4E3FFF05" w14:textId="77777777" w:rsidR="00DB7E77" w:rsidRPr="008C0677" w:rsidRDefault="00DB7E77" w:rsidP="008C0677">
      <w:pPr>
        <w:pStyle w:val="ListParagraph"/>
        <w:numPr>
          <w:ilvl w:val="0"/>
          <w:numId w:val="4"/>
        </w:numPr>
        <w:spacing w:line="240" w:lineRule="auto"/>
        <w:ind w:left="284" w:hanging="294"/>
        <w:jc w:val="both"/>
        <w:outlineLvl w:val="2"/>
        <w:rPr>
          <w:rFonts w:ascii="Times New Roman" w:hAnsi="Times New Roman" w:cs="Times New Roman"/>
          <w:sz w:val="20"/>
          <w:szCs w:val="20"/>
        </w:rPr>
      </w:pPr>
      <w:bookmarkStart w:id="9" w:name="_Toc6774017"/>
      <w:r w:rsidRPr="008C0677">
        <w:rPr>
          <w:rFonts w:ascii="Times New Roman" w:hAnsi="Times New Roman" w:cs="Times New Roman"/>
          <w:sz w:val="20"/>
          <w:szCs w:val="20"/>
        </w:rPr>
        <w:t xml:space="preserve">Variabel bebas adalah variabel yang nilainya kita tentukan dan tidak dipengaruhi oleh variabel lain. Adapun variabel bebas yang digunakan dalam penelitian ini adalah temperatur pemanasan pada saat proses pirolisis yaitu </w:t>
      </w:r>
      <w:r w:rsidRPr="008C0677">
        <w:rPr>
          <w:rFonts w:ascii="Times New Roman" w:hAnsi="Times New Roman" w:cs="Times New Roman"/>
          <w:sz w:val="20"/>
          <w:szCs w:val="20"/>
          <w:lang w:val="en-US"/>
        </w:rPr>
        <w:t>250</w:t>
      </w:r>
      <w:r w:rsidRPr="008C0677">
        <w:rPr>
          <w:rFonts w:ascii="Times New Roman" w:hAnsi="Times New Roman" w:cs="Times New Roman"/>
          <w:sz w:val="20"/>
          <w:szCs w:val="20"/>
        </w:rPr>
        <w:t xml:space="preserve">˚C, </w:t>
      </w:r>
      <w:r w:rsidRPr="008C0677">
        <w:rPr>
          <w:rFonts w:ascii="Times New Roman" w:hAnsi="Times New Roman" w:cs="Times New Roman"/>
          <w:sz w:val="20"/>
          <w:szCs w:val="20"/>
          <w:lang w:val="en-US"/>
        </w:rPr>
        <w:t>35</w:t>
      </w:r>
      <w:r w:rsidRPr="008C0677">
        <w:rPr>
          <w:rFonts w:ascii="Times New Roman" w:hAnsi="Times New Roman" w:cs="Times New Roman"/>
          <w:sz w:val="20"/>
          <w:szCs w:val="20"/>
        </w:rPr>
        <w:t>0˚C</w:t>
      </w:r>
      <w:r w:rsidRPr="008C0677">
        <w:rPr>
          <w:rFonts w:ascii="Times New Roman" w:hAnsi="Times New Roman" w:cs="Times New Roman"/>
          <w:sz w:val="20"/>
          <w:szCs w:val="20"/>
          <w:lang w:val="en-US"/>
        </w:rPr>
        <w:t>, 45</w:t>
      </w:r>
      <w:r w:rsidRPr="008C0677">
        <w:rPr>
          <w:rFonts w:ascii="Times New Roman" w:hAnsi="Times New Roman" w:cs="Times New Roman"/>
          <w:sz w:val="20"/>
          <w:szCs w:val="20"/>
        </w:rPr>
        <w:t xml:space="preserve">0˚C dan </w:t>
      </w:r>
      <w:r w:rsidRPr="008C0677">
        <w:rPr>
          <w:rFonts w:ascii="Times New Roman" w:hAnsi="Times New Roman" w:cs="Times New Roman"/>
          <w:sz w:val="20"/>
          <w:szCs w:val="20"/>
          <w:lang w:val="en-US"/>
        </w:rPr>
        <w:t>55</w:t>
      </w:r>
      <w:r w:rsidRPr="008C0677">
        <w:rPr>
          <w:rFonts w:ascii="Times New Roman" w:hAnsi="Times New Roman" w:cs="Times New Roman"/>
          <w:sz w:val="20"/>
          <w:szCs w:val="20"/>
        </w:rPr>
        <w:t>0˚C</w:t>
      </w:r>
      <w:r w:rsidRPr="008C0677">
        <w:rPr>
          <w:rFonts w:ascii="Times New Roman" w:hAnsi="Times New Roman" w:cs="Times New Roman"/>
          <w:sz w:val="20"/>
          <w:szCs w:val="20"/>
          <w:lang w:val="en-US"/>
        </w:rPr>
        <w:t xml:space="preserve">, </w:t>
      </w:r>
      <w:r w:rsidRPr="008C0677">
        <w:rPr>
          <w:rFonts w:ascii="Times New Roman" w:hAnsi="Times New Roman" w:cs="Times New Roman"/>
          <w:sz w:val="20"/>
          <w:szCs w:val="20"/>
        </w:rPr>
        <w:t>limbah s</w:t>
      </w:r>
      <w:r w:rsidRPr="008C0677">
        <w:rPr>
          <w:rFonts w:ascii="Times New Roman" w:hAnsi="Times New Roman" w:cs="Times New Roman"/>
          <w:sz w:val="20"/>
          <w:szCs w:val="20"/>
          <w:lang w:val="en-US"/>
        </w:rPr>
        <w:t>era</w:t>
      </w:r>
      <w:r w:rsidRPr="008C0677">
        <w:rPr>
          <w:rFonts w:ascii="Times New Roman" w:hAnsi="Times New Roman" w:cs="Times New Roman"/>
          <w:sz w:val="20"/>
          <w:szCs w:val="20"/>
        </w:rPr>
        <w:t>but kelapa 200 gram dengan waktu pirolisis 3 jam.</w:t>
      </w:r>
      <w:bookmarkEnd w:id="9"/>
    </w:p>
    <w:p w14:paraId="0827511D" w14:textId="77777777" w:rsidR="00DB7E77" w:rsidRPr="008C0677" w:rsidRDefault="00DB7E77" w:rsidP="008C0677">
      <w:pPr>
        <w:pStyle w:val="ListParagraph"/>
        <w:spacing w:line="240" w:lineRule="auto"/>
        <w:jc w:val="both"/>
        <w:rPr>
          <w:rFonts w:ascii="Times New Roman" w:hAnsi="Times New Roman" w:cs="Times New Roman"/>
          <w:sz w:val="20"/>
          <w:szCs w:val="20"/>
        </w:rPr>
      </w:pPr>
    </w:p>
    <w:p w14:paraId="675F8765" w14:textId="77777777" w:rsidR="00DB7E77" w:rsidRPr="008C0677" w:rsidRDefault="00DB7E77" w:rsidP="008C0677">
      <w:pPr>
        <w:pStyle w:val="ListParagraph"/>
        <w:numPr>
          <w:ilvl w:val="0"/>
          <w:numId w:val="4"/>
        </w:numPr>
        <w:spacing w:line="240" w:lineRule="auto"/>
        <w:ind w:left="284" w:hanging="294"/>
        <w:jc w:val="both"/>
        <w:outlineLvl w:val="2"/>
        <w:rPr>
          <w:rFonts w:ascii="Times New Roman" w:hAnsi="Times New Roman" w:cs="Times New Roman"/>
          <w:sz w:val="20"/>
          <w:szCs w:val="20"/>
        </w:rPr>
      </w:pPr>
      <w:bookmarkStart w:id="10" w:name="_Toc6774018"/>
      <w:r w:rsidRPr="008C0677">
        <w:rPr>
          <w:rFonts w:ascii="Times New Roman" w:hAnsi="Times New Roman" w:cs="Times New Roman"/>
          <w:sz w:val="20"/>
          <w:szCs w:val="20"/>
        </w:rPr>
        <w:t>Variabel terikat</w:t>
      </w:r>
      <w:bookmarkEnd w:id="10"/>
    </w:p>
    <w:p w14:paraId="56DA20EE" w14:textId="77777777" w:rsidR="00DB7E77" w:rsidRPr="008C0677" w:rsidRDefault="00DB7E77" w:rsidP="008C0677">
      <w:pPr>
        <w:pStyle w:val="ListParagraph"/>
        <w:spacing w:line="240" w:lineRule="auto"/>
        <w:ind w:left="284"/>
        <w:jc w:val="both"/>
        <w:outlineLvl w:val="2"/>
        <w:rPr>
          <w:rFonts w:ascii="Times New Roman" w:hAnsi="Times New Roman" w:cs="Times New Roman"/>
          <w:b/>
          <w:noProof/>
          <w:sz w:val="20"/>
          <w:szCs w:val="20"/>
        </w:rPr>
      </w:pPr>
      <w:r w:rsidRPr="008C0677">
        <w:rPr>
          <w:rFonts w:ascii="Times New Roman" w:hAnsi="Times New Roman" w:cs="Times New Roman"/>
          <w:sz w:val="20"/>
          <w:szCs w:val="20"/>
        </w:rPr>
        <w:t xml:space="preserve">Variabel terikat adalah variabel yang besar nilainya tidak dapat ditentukan melainkan tergantung pada nilai dari variabel bebasnya. Variabel terikat yang diamati dalam penelitian pirolisis ini adalah </w:t>
      </w:r>
      <w:r w:rsidRPr="008C0677">
        <w:rPr>
          <w:rFonts w:ascii="Times New Roman" w:hAnsi="Times New Roman" w:cs="Times New Roman"/>
          <w:sz w:val="20"/>
          <w:szCs w:val="20"/>
          <w:lang w:val="en-US"/>
        </w:rPr>
        <w:t>volume tar selama</w:t>
      </w:r>
      <w:r w:rsidRPr="008C0677">
        <w:rPr>
          <w:rFonts w:ascii="Times New Roman" w:hAnsi="Times New Roman" w:cs="Times New Roman"/>
          <w:sz w:val="20"/>
          <w:szCs w:val="20"/>
        </w:rPr>
        <w:t xml:space="preserve"> </w:t>
      </w:r>
      <w:r w:rsidRPr="008C0677">
        <w:rPr>
          <w:rFonts w:ascii="Times New Roman" w:hAnsi="Times New Roman" w:cs="Times New Roman"/>
          <w:sz w:val="20"/>
          <w:szCs w:val="20"/>
          <w:lang w:val="en-US"/>
        </w:rPr>
        <w:t>pirolisis</w:t>
      </w:r>
      <w:r w:rsidRPr="008C0677">
        <w:rPr>
          <w:rFonts w:ascii="Times New Roman" w:hAnsi="Times New Roman" w:cs="Times New Roman"/>
          <w:sz w:val="20"/>
          <w:szCs w:val="20"/>
        </w:rPr>
        <w:t xml:space="preserve"> </w:t>
      </w:r>
      <w:r w:rsidRPr="008C0677">
        <w:rPr>
          <w:rFonts w:ascii="Times New Roman" w:hAnsi="Times New Roman" w:cs="Times New Roman"/>
          <w:sz w:val="20"/>
          <w:szCs w:val="20"/>
          <w:lang w:val="en-US"/>
        </w:rPr>
        <w:t>serta</w:t>
      </w:r>
      <w:r w:rsidRPr="008C0677">
        <w:rPr>
          <w:rFonts w:ascii="Times New Roman" w:hAnsi="Times New Roman" w:cs="Times New Roman"/>
          <w:sz w:val="20"/>
          <w:szCs w:val="20"/>
        </w:rPr>
        <w:t xml:space="preserve"> </w:t>
      </w:r>
      <w:r w:rsidRPr="008C0677">
        <w:rPr>
          <w:rFonts w:ascii="Times New Roman" w:hAnsi="Times New Roman" w:cs="Times New Roman"/>
          <w:sz w:val="20"/>
          <w:szCs w:val="20"/>
          <w:lang w:val="en-US"/>
        </w:rPr>
        <w:t>nilai</w:t>
      </w:r>
      <w:r w:rsidRPr="008C0677">
        <w:rPr>
          <w:rFonts w:ascii="Times New Roman" w:hAnsi="Times New Roman" w:cs="Times New Roman"/>
          <w:sz w:val="20"/>
          <w:szCs w:val="20"/>
        </w:rPr>
        <w:t xml:space="preserve"> </w:t>
      </w:r>
      <w:r w:rsidRPr="008C0677">
        <w:rPr>
          <w:rFonts w:ascii="Times New Roman" w:hAnsi="Times New Roman" w:cs="Times New Roman"/>
          <w:sz w:val="20"/>
          <w:szCs w:val="20"/>
          <w:lang w:val="en-US"/>
        </w:rPr>
        <w:t>kalor</w:t>
      </w:r>
      <w:r w:rsidRPr="008C0677">
        <w:rPr>
          <w:rFonts w:ascii="Times New Roman" w:hAnsi="Times New Roman" w:cs="Times New Roman"/>
          <w:sz w:val="20"/>
          <w:szCs w:val="20"/>
        </w:rPr>
        <w:t xml:space="preserve"> </w:t>
      </w:r>
      <w:r w:rsidRPr="008C0677">
        <w:rPr>
          <w:rFonts w:ascii="Times New Roman" w:hAnsi="Times New Roman" w:cs="Times New Roman"/>
          <w:sz w:val="20"/>
          <w:szCs w:val="20"/>
          <w:lang w:val="en-US"/>
        </w:rPr>
        <w:t>selama</w:t>
      </w:r>
      <w:r w:rsidRPr="008C0677">
        <w:rPr>
          <w:rFonts w:ascii="Times New Roman" w:hAnsi="Times New Roman" w:cs="Times New Roman"/>
          <w:sz w:val="20"/>
          <w:szCs w:val="20"/>
        </w:rPr>
        <w:t xml:space="preserve"> </w:t>
      </w:r>
      <w:r w:rsidRPr="008C0677">
        <w:rPr>
          <w:rFonts w:ascii="Times New Roman" w:hAnsi="Times New Roman" w:cs="Times New Roman"/>
          <w:sz w:val="20"/>
          <w:szCs w:val="20"/>
          <w:lang w:val="en-US"/>
        </w:rPr>
        <w:t>pirolisis</w:t>
      </w:r>
      <w:r w:rsidRPr="008C0677">
        <w:rPr>
          <w:rFonts w:ascii="Times New Roman" w:hAnsi="Times New Roman" w:cs="Times New Roman"/>
          <w:sz w:val="20"/>
          <w:szCs w:val="20"/>
        </w:rPr>
        <w:t>.</w:t>
      </w:r>
      <w:bookmarkStart w:id="11" w:name="_Toc6774019"/>
      <w:r w:rsidRPr="008C0677">
        <w:rPr>
          <w:rFonts w:ascii="Times New Roman" w:hAnsi="Times New Roman" w:cs="Times New Roman"/>
          <w:noProof/>
          <w:sz w:val="20"/>
          <w:szCs w:val="20"/>
        </w:rPr>
        <w:t xml:space="preserve"> </w:t>
      </w:r>
    </w:p>
    <w:p w14:paraId="092E323E" w14:textId="59606B2E" w:rsidR="00DB7E77" w:rsidRPr="008C0677" w:rsidRDefault="00DB7E77" w:rsidP="008C0677">
      <w:pPr>
        <w:pStyle w:val="Heading2"/>
        <w:spacing w:line="240" w:lineRule="auto"/>
        <w:contextualSpacing/>
        <w:rPr>
          <w:rFonts w:cs="Times New Roman"/>
          <w:sz w:val="20"/>
          <w:szCs w:val="20"/>
        </w:rPr>
      </w:pPr>
      <w:r w:rsidRPr="008C0677">
        <w:rPr>
          <w:rFonts w:cs="Times New Roman"/>
          <w:noProof/>
          <w:sz w:val="20"/>
          <w:szCs w:val="20"/>
        </w:rPr>
        <w:lastRenderedPageBreak/>
        <w:t>Alat  Dan Bahan Penelitian</w:t>
      </w:r>
      <w:bookmarkEnd w:id="11"/>
    </w:p>
    <w:p w14:paraId="4C4A1797" w14:textId="77777777" w:rsidR="00DB7E77" w:rsidRPr="008C0677" w:rsidRDefault="00DB7E77" w:rsidP="008C0677">
      <w:pPr>
        <w:pStyle w:val="ListParagraph"/>
        <w:numPr>
          <w:ilvl w:val="0"/>
          <w:numId w:val="5"/>
        </w:numPr>
        <w:spacing w:line="240" w:lineRule="auto"/>
        <w:ind w:left="284" w:hanging="294"/>
        <w:jc w:val="both"/>
        <w:outlineLvl w:val="2"/>
        <w:rPr>
          <w:rFonts w:ascii="Times New Roman" w:hAnsi="Times New Roman" w:cs="Times New Roman"/>
          <w:sz w:val="20"/>
          <w:szCs w:val="20"/>
        </w:rPr>
      </w:pPr>
      <w:bookmarkStart w:id="12" w:name="_Toc6774020"/>
      <w:r w:rsidRPr="008C0677">
        <w:rPr>
          <w:rFonts w:ascii="Times New Roman" w:hAnsi="Times New Roman" w:cs="Times New Roman"/>
          <w:sz w:val="20"/>
          <w:szCs w:val="20"/>
        </w:rPr>
        <w:t>Instalasi Pirolisis</w:t>
      </w:r>
      <w:bookmarkEnd w:id="12"/>
    </w:p>
    <w:p w14:paraId="5177D5FE" w14:textId="77777777" w:rsidR="00DB7E77" w:rsidRPr="008C0677" w:rsidRDefault="00DB7E77" w:rsidP="008C0677">
      <w:pPr>
        <w:pStyle w:val="ListParagraph"/>
        <w:spacing w:line="240" w:lineRule="auto"/>
        <w:ind w:left="284"/>
        <w:jc w:val="both"/>
        <w:rPr>
          <w:rFonts w:ascii="Times New Roman" w:hAnsi="Times New Roman" w:cs="Times New Roman"/>
          <w:sz w:val="20"/>
          <w:szCs w:val="20"/>
        </w:rPr>
      </w:pPr>
      <w:r w:rsidRPr="008C0677">
        <w:rPr>
          <w:rFonts w:ascii="Times New Roman" w:hAnsi="Times New Roman" w:cs="Times New Roman"/>
          <w:sz w:val="20"/>
          <w:szCs w:val="20"/>
        </w:rPr>
        <w:t>Instalasi ini berfungsi untuk mem-pirolisis bahan baku yang dimana dalam hal ini limbah kertassebagai bahan utama. Limbah kertas dimasukkan ke dalam piroliser dan kemudian akan diatur suhu pemanasannya.</w:t>
      </w:r>
    </w:p>
    <w:p w14:paraId="7D595ED1" w14:textId="77777777" w:rsidR="00DB7E77" w:rsidRPr="008C0677" w:rsidRDefault="00DB7E77" w:rsidP="008C0677">
      <w:pPr>
        <w:pStyle w:val="Caption"/>
        <w:contextualSpacing/>
        <w:jc w:val="center"/>
        <w:rPr>
          <w:rFonts w:ascii="Times New Roman" w:hAnsi="Times New Roman" w:cs="Times New Roman"/>
          <w:color w:val="auto"/>
          <w:sz w:val="20"/>
          <w:szCs w:val="20"/>
        </w:rPr>
      </w:pPr>
      <w:bookmarkStart w:id="13" w:name="_Toc532147817"/>
      <w:bookmarkStart w:id="14" w:name="_Toc532153650"/>
    </w:p>
    <w:p w14:paraId="68976731" w14:textId="77777777" w:rsidR="00DB7E77" w:rsidRPr="008C0677" w:rsidRDefault="00DB7E77" w:rsidP="008C0677">
      <w:pPr>
        <w:pStyle w:val="Caption"/>
        <w:contextualSpacing/>
        <w:jc w:val="center"/>
        <w:rPr>
          <w:rFonts w:ascii="Times New Roman" w:hAnsi="Times New Roman" w:cs="Times New Roman"/>
          <w:color w:val="auto"/>
          <w:sz w:val="20"/>
          <w:szCs w:val="20"/>
        </w:rPr>
      </w:pPr>
    </w:p>
    <w:bookmarkEnd w:id="13"/>
    <w:bookmarkEnd w:id="14"/>
    <w:p w14:paraId="135EB8F7" w14:textId="77777777" w:rsidR="00DB7E77" w:rsidRPr="008C0677" w:rsidRDefault="00DB7E77" w:rsidP="008C0677">
      <w:pPr>
        <w:pStyle w:val="Caption"/>
        <w:contextualSpacing/>
        <w:jc w:val="center"/>
        <w:rPr>
          <w:rFonts w:ascii="Times New Roman" w:hAnsi="Times New Roman" w:cs="Times New Roman"/>
          <w:color w:val="auto"/>
          <w:sz w:val="20"/>
          <w:szCs w:val="20"/>
        </w:rPr>
      </w:pPr>
      <w:r w:rsidRPr="008C0677">
        <w:rPr>
          <w:rFonts w:ascii="Times New Roman" w:hAnsi="Times New Roman" w:cs="Times New Roman"/>
          <w:noProof/>
          <w:sz w:val="20"/>
          <w:szCs w:val="20"/>
          <w:lang w:eastAsia="id-ID"/>
        </w:rPr>
        <mc:AlternateContent>
          <mc:Choice Requires="wps">
            <w:drawing>
              <wp:anchor distT="0" distB="0" distL="114300" distR="114300" simplePos="0" relativeHeight="251658752" behindDoc="0" locked="0" layoutInCell="1" allowOverlap="1" wp14:anchorId="5A6226EF" wp14:editId="027C7E70">
                <wp:simplePos x="0" y="0"/>
                <wp:positionH relativeFrom="column">
                  <wp:posOffset>2265045</wp:posOffset>
                </wp:positionH>
                <wp:positionV relativeFrom="paragraph">
                  <wp:posOffset>3044825</wp:posOffset>
                </wp:positionV>
                <wp:extent cx="447675" cy="323850"/>
                <wp:effectExtent l="0" t="0" r="28575" b="19050"/>
                <wp:wrapNone/>
                <wp:docPr id="9" name="Oval 9"/>
                <wp:cNvGraphicFramePr/>
                <a:graphic xmlns:a="http://schemas.openxmlformats.org/drawingml/2006/main">
                  <a:graphicData uri="http://schemas.microsoft.com/office/word/2010/wordprocessingShape">
                    <wps:wsp>
                      <wps:cNvSpPr/>
                      <wps:spPr>
                        <a:xfrm>
                          <a:off x="0" y="0"/>
                          <a:ext cx="447675" cy="323850"/>
                        </a:xfrm>
                        <a:prstGeom prst="ellipse">
                          <a:avLst/>
                        </a:prstGeom>
                        <a:solidFill>
                          <a:schemeClr val="tx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B3EA8A" w14:textId="77777777" w:rsidR="00DB7E77" w:rsidRPr="00555610" w:rsidRDefault="00DB7E77" w:rsidP="00DB7E77">
                            <w:pPr>
                              <w:rPr>
                                <w:sz w:val="16"/>
                                <w:szCs w:val="16"/>
                                <w:lang w:val="en-US"/>
                              </w:rPr>
                            </w:pPr>
                            <w:r>
                              <w:rPr>
                                <w:sz w:val="16"/>
                                <w:szCs w:val="16"/>
                                <w:lang w:val="en-U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6226EF" id="Oval 9" o:spid="_x0000_s1026" style="position:absolute;left:0;text-align:left;margin-left:178.35pt;margin-top:239.75pt;width:35.2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" fillcolor="#8db3e2 [1311]" strokecolor="white [3212]" strokeweight="2pt">
                <v:textbox>
                  <w:txbxContent>
                    <w:p w14:paraId="59B3EA8A" w14:textId="77777777" w:rsidR="00DB7E77" w:rsidRPr="00555610" w:rsidRDefault="00DB7E77" w:rsidP="00DB7E77">
                      <w:pPr>
                        <w:rPr>
                          <w:sz w:val="16"/>
                          <w:szCs w:val="16"/>
                          <w:lang w:val="en-US"/>
                        </w:rPr>
                      </w:pPr>
                      <w:r>
                        <w:rPr>
                          <w:sz w:val="16"/>
                          <w:szCs w:val="16"/>
                          <w:lang w:val="en-US"/>
                        </w:rPr>
                        <w:t>10</w:t>
                      </w:r>
                    </w:p>
                  </w:txbxContent>
                </v:textbox>
              </v:oval>
            </w:pict>
          </mc:Fallback>
        </mc:AlternateContent>
      </w:r>
      <w:r w:rsidRPr="008C0677">
        <w:rPr>
          <w:rFonts w:ascii="Times New Roman" w:hAnsi="Times New Roman" w:cs="Times New Roman"/>
          <w:noProof/>
          <w:sz w:val="20"/>
          <w:szCs w:val="20"/>
          <w:lang w:eastAsia="id-ID"/>
        </w:rPr>
        <w:drawing>
          <wp:inline distT="0" distB="0" distL="0" distR="0" wp14:anchorId="7D0B3978" wp14:editId="61B10203">
            <wp:extent cx="3000375" cy="33166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jpg"/>
                    <pic:cNvPicPr/>
                  </pic:nvPicPr>
                  <pic:blipFill>
                    <a:blip r:embed="rId15">
                      <a:extLst>
                        <a:ext uri="{28A0092B-C50C-407E-A947-70E740481C1C}">
                          <a14:useLocalDpi xmlns:a14="http://schemas.microsoft.com/office/drawing/2010/main" val="0"/>
                        </a:ext>
                      </a:extLst>
                    </a:blip>
                    <a:stretch>
                      <a:fillRect/>
                    </a:stretch>
                  </pic:blipFill>
                  <pic:spPr>
                    <a:xfrm>
                      <a:off x="0" y="0"/>
                      <a:ext cx="3000375" cy="3316605"/>
                    </a:xfrm>
                    <a:prstGeom prst="rect">
                      <a:avLst/>
                    </a:prstGeom>
                  </pic:spPr>
                </pic:pic>
              </a:graphicData>
            </a:graphic>
          </wp:inline>
        </w:drawing>
      </w:r>
      <w:r w:rsidRPr="008C0677">
        <w:rPr>
          <w:rFonts w:ascii="Times New Roman" w:hAnsi="Times New Roman" w:cs="Times New Roman"/>
          <w:color w:val="auto"/>
          <w:sz w:val="20"/>
          <w:szCs w:val="20"/>
        </w:rPr>
        <w:t xml:space="preserve"> </w:t>
      </w:r>
    </w:p>
    <w:p w14:paraId="57C726E1" w14:textId="77777777" w:rsidR="008C0677" w:rsidRDefault="008C0677" w:rsidP="008C0677">
      <w:pPr>
        <w:pStyle w:val="Caption"/>
        <w:contextualSpacing/>
        <w:jc w:val="center"/>
        <w:rPr>
          <w:rFonts w:ascii="Times New Roman" w:hAnsi="Times New Roman" w:cs="Times New Roman"/>
          <w:color w:val="auto"/>
          <w:sz w:val="20"/>
          <w:szCs w:val="20"/>
        </w:rPr>
      </w:pPr>
    </w:p>
    <w:p w14:paraId="33EAA05E" w14:textId="393595F8" w:rsidR="00DB7E77" w:rsidRPr="008C0677" w:rsidRDefault="00DB7E77" w:rsidP="008C0677">
      <w:pPr>
        <w:pStyle w:val="Caption"/>
        <w:contextualSpacing/>
        <w:jc w:val="center"/>
        <w:rPr>
          <w:rFonts w:ascii="Times New Roman" w:hAnsi="Times New Roman" w:cs="Times New Roman"/>
          <w:color w:val="auto"/>
          <w:sz w:val="20"/>
          <w:szCs w:val="20"/>
        </w:rPr>
      </w:pPr>
      <w:r w:rsidRPr="008C0677">
        <w:rPr>
          <w:rFonts w:ascii="Times New Roman" w:hAnsi="Times New Roman" w:cs="Times New Roman"/>
          <w:color w:val="auto"/>
          <w:sz w:val="20"/>
          <w:szCs w:val="20"/>
        </w:rPr>
        <w:t xml:space="preserve">Gambar </w:t>
      </w:r>
      <w:r w:rsidR="008C0677">
        <w:rPr>
          <w:rFonts w:ascii="Times New Roman" w:hAnsi="Times New Roman" w:cs="Times New Roman"/>
          <w:color w:val="auto"/>
          <w:sz w:val="20"/>
          <w:szCs w:val="20"/>
          <w:lang w:val="en-US"/>
        </w:rPr>
        <w:t>2</w:t>
      </w:r>
      <w:r w:rsidRPr="008C0677">
        <w:rPr>
          <w:rFonts w:ascii="Times New Roman" w:hAnsi="Times New Roman" w:cs="Times New Roman"/>
          <w:color w:val="auto"/>
          <w:sz w:val="20"/>
          <w:szCs w:val="20"/>
        </w:rPr>
        <w:t xml:space="preserve"> Instalasi Pirolisis</w:t>
      </w:r>
    </w:p>
    <w:p w14:paraId="4B16F84F" w14:textId="77777777" w:rsidR="00DB7E77" w:rsidRPr="008C0677" w:rsidRDefault="00DB7E77" w:rsidP="008C0677">
      <w:pPr>
        <w:spacing w:line="240" w:lineRule="auto"/>
        <w:ind w:left="709"/>
        <w:contextualSpacing/>
        <w:jc w:val="both"/>
        <w:rPr>
          <w:rFonts w:ascii="Times New Roman" w:hAnsi="Times New Roman" w:cs="Times New Roman"/>
          <w:sz w:val="20"/>
          <w:szCs w:val="20"/>
        </w:rPr>
      </w:pPr>
    </w:p>
    <w:p w14:paraId="4B40D773" w14:textId="77777777" w:rsidR="00DB7E77" w:rsidRPr="008C0677" w:rsidRDefault="00DB7E77" w:rsidP="008C0677">
      <w:pPr>
        <w:pStyle w:val="ListParagraph"/>
        <w:spacing w:line="240" w:lineRule="auto"/>
        <w:ind w:left="426"/>
        <w:jc w:val="both"/>
        <w:rPr>
          <w:rFonts w:ascii="Times New Roman" w:hAnsi="Times New Roman" w:cs="Times New Roman"/>
          <w:sz w:val="20"/>
          <w:szCs w:val="20"/>
        </w:rPr>
      </w:pPr>
      <w:r w:rsidRPr="008C0677">
        <w:rPr>
          <w:rFonts w:ascii="Times New Roman" w:hAnsi="Times New Roman" w:cs="Times New Roman"/>
          <w:sz w:val="20"/>
          <w:szCs w:val="20"/>
        </w:rPr>
        <w:t>Keterangan Gambar:</w:t>
      </w:r>
    </w:p>
    <w:p w14:paraId="11962E12" w14:textId="77777777" w:rsidR="00DB7E77" w:rsidRPr="008C0677" w:rsidRDefault="00DB7E77" w:rsidP="008C0677">
      <w:pPr>
        <w:pStyle w:val="ListParagraph"/>
        <w:numPr>
          <w:ilvl w:val="0"/>
          <w:numId w:val="1"/>
        </w:numPr>
        <w:spacing w:line="240" w:lineRule="auto"/>
        <w:ind w:left="426"/>
        <w:jc w:val="both"/>
        <w:rPr>
          <w:rFonts w:ascii="Times New Roman" w:hAnsi="Times New Roman" w:cs="Times New Roman"/>
          <w:sz w:val="20"/>
          <w:szCs w:val="20"/>
        </w:rPr>
      </w:pPr>
      <w:r w:rsidRPr="008C0677">
        <w:rPr>
          <w:rFonts w:ascii="Times New Roman" w:hAnsi="Times New Roman" w:cs="Times New Roman"/>
          <w:sz w:val="20"/>
          <w:szCs w:val="20"/>
        </w:rPr>
        <w:t>Tabung Gas N</w:t>
      </w:r>
      <w:r w:rsidRPr="008C0677">
        <w:rPr>
          <w:rFonts w:ascii="Times New Roman" w:hAnsi="Times New Roman" w:cs="Times New Roman"/>
          <w:sz w:val="20"/>
          <w:szCs w:val="20"/>
          <w:vertAlign w:val="subscript"/>
        </w:rPr>
        <w:t>2</w:t>
      </w:r>
    </w:p>
    <w:p w14:paraId="49723378" w14:textId="77777777" w:rsidR="00DB7E77" w:rsidRPr="008C0677" w:rsidRDefault="00DB7E77" w:rsidP="008C0677">
      <w:pPr>
        <w:pStyle w:val="ListParagraph"/>
        <w:numPr>
          <w:ilvl w:val="0"/>
          <w:numId w:val="1"/>
        </w:numPr>
        <w:spacing w:line="240" w:lineRule="auto"/>
        <w:ind w:left="426"/>
        <w:jc w:val="both"/>
        <w:rPr>
          <w:rFonts w:ascii="Times New Roman" w:hAnsi="Times New Roman" w:cs="Times New Roman"/>
          <w:sz w:val="20"/>
          <w:szCs w:val="20"/>
        </w:rPr>
      </w:pPr>
      <w:r w:rsidRPr="008C0677">
        <w:rPr>
          <w:rFonts w:ascii="Times New Roman" w:hAnsi="Times New Roman" w:cs="Times New Roman"/>
          <w:i/>
          <w:sz w:val="20"/>
          <w:szCs w:val="20"/>
        </w:rPr>
        <w:t>Flowmeter</w:t>
      </w:r>
      <w:r w:rsidRPr="008C0677">
        <w:rPr>
          <w:rFonts w:ascii="Times New Roman" w:hAnsi="Times New Roman" w:cs="Times New Roman"/>
          <w:sz w:val="20"/>
          <w:szCs w:val="20"/>
        </w:rPr>
        <w:t xml:space="preserve"> Gas N</w:t>
      </w:r>
      <w:r w:rsidRPr="008C0677">
        <w:rPr>
          <w:rFonts w:ascii="Times New Roman" w:hAnsi="Times New Roman" w:cs="Times New Roman"/>
          <w:sz w:val="20"/>
          <w:szCs w:val="20"/>
          <w:vertAlign w:val="subscript"/>
        </w:rPr>
        <w:t>2</w:t>
      </w:r>
    </w:p>
    <w:p w14:paraId="3D2D4EA5" w14:textId="77777777" w:rsidR="00DB7E77" w:rsidRPr="008C0677" w:rsidRDefault="00DB7E77" w:rsidP="008C0677">
      <w:pPr>
        <w:pStyle w:val="ListParagraph"/>
        <w:numPr>
          <w:ilvl w:val="0"/>
          <w:numId w:val="1"/>
        </w:numPr>
        <w:spacing w:line="240" w:lineRule="auto"/>
        <w:ind w:left="426"/>
        <w:jc w:val="both"/>
        <w:rPr>
          <w:rFonts w:ascii="Times New Roman" w:hAnsi="Times New Roman" w:cs="Times New Roman"/>
          <w:i/>
          <w:sz w:val="20"/>
          <w:szCs w:val="20"/>
        </w:rPr>
      </w:pPr>
      <w:r w:rsidRPr="008C0677">
        <w:rPr>
          <w:rFonts w:ascii="Times New Roman" w:hAnsi="Times New Roman" w:cs="Times New Roman"/>
          <w:i/>
          <w:sz w:val="20"/>
          <w:szCs w:val="20"/>
        </w:rPr>
        <w:t>Pirolizer</w:t>
      </w:r>
    </w:p>
    <w:p w14:paraId="0E2EF7CC" w14:textId="77777777" w:rsidR="00DB7E77" w:rsidRPr="008C0677" w:rsidRDefault="00DB7E77" w:rsidP="008C0677">
      <w:pPr>
        <w:pStyle w:val="ListParagraph"/>
        <w:numPr>
          <w:ilvl w:val="0"/>
          <w:numId w:val="1"/>
        </w:numPr>
        <w:spacing w:line="240" w:lineRule="auto"/>
        <w:ind w:left="426"/>
        <w:jc w:val="both"/>
        <w:rPr>
          <w:rFonts w:ascii="Times New Roman" w:hAnsi="Times New Roman" w:cs="Times New Roman"/>
          <w:sz w:val="20"/>
          <w:szCs w:val="20"/>
        </w:rPr>
      </w:pPr>
      <w:r w:rsidRPr="008C0677">
        <w:rPr>
          <w:rFonts w:ascii="Times New Roman" w:hAnsi="Times New Roman" w:cs="Times New Roman"/>
          <w:sz w:val="20"/>
          <w:szCs w:val="20"/>
        </w:rPr>
        <w:t xml:space="preserve">Kondensor </w:t>
      </w:r>
    </w:p>
    <w:p w14:paraId="3AE4F725" w14:textId="77777777" w:rsidR="00DB7E77" w:rsidRPr="008C0677" w:rsidRDefault="00DB7E77" w:rsidP="008C0677">
      <w:pPr>
        <w:pStyle w:val="ListParagraph"/>
        <w:numPr>
          <w:ilvl w:val="0"/>
          <w:numId w:val="1"/>
        </w:numPr>
        <w:spacing w:line="240" w:lineRule="auto"/>
        <w:ind w:left="426"/>
        <w:jc w:val="both"/>
        <w:rPr>
          <w:rFonts w:ascii="Times New Roman" w:hAnsi="Times New Roman" w:cs="Times New Roman"/>
          <w:sz w:val="20"/>
          <w:szCs w:val="20"/>
        </w:rPr>
      </w:pPr>
      <w:r w:rsidRPr="008C0677">
        <w:rPr>
          <w:rFonts w:ascii="Times New Roman" w:hAnsi="Times New Roman" w:cs="Times New Roman"/>
          <w:sz w:val="20"/>
          <w:szCs w:val="20"/>
          <w:lang w:val="en-US"/>
        </w:rPr>
        <w:t xml:space="preserve">Bio oil </w:t>
      </w:r>
    </w:p>
    <w:p w14:paraId="7CEA1C75" w14:textId="77777777" w:rsidR="00DB7E77" w:rsidRPr="008C0677" w:rsidRDefault="00DB7E77" w:rsidP="008C0677">
      <w:pPr>
        <w:pStyle w:val="ListParagraph"/>
        <w:numPr>
          <w:ilvl w:val="0"/>
          <w:numId w:val="1"/>
        </w:numPr>
        <w:spacing w:line="240" w:lineRule="auto"/>
        <w:ind w:left="426"/>
        <w:jc w:val="both"/>
        <w:rPr>
          <w:rFonts w:ascii="Times New Roman" w:hAnsi="Times New Roman" w:cs="Times New Roman"/>
          <w:i/>
          <w:sz w:val="20"/>
          <w:szCs w:val="20"/>
        </w:rPr>
      </w:pPr>
      <w:r w:rsidRPr="008C0677">
        <w:rPr>
          <w:rFonts w:ascii="Times New Roman" w:hAnsi="Times New Roman" w:cs="Times New Roman"/>
          <w:i/>
          <w:sz w:val="20"/>
          <w:szCs w:val="20"/>
        </w:rPr>
        <w:t>Datalogger</w:t>
      </w:r>
    </w:p>
    <w:p w14:paraId="3C52A26D" w14:textId="77777777" w:rsidR="00DB7E77" w:rsidRPr="008C0677" w:rsidRDefault="00DB7E77" w:rsidP="008C0677">
      <w:pPr>
        <w:pStyle w:val="ListParagraph"/>
        <w:numPr>
          <w:ilvl w:val="0"/>
          <w:numId w:val="1"/>
        </w:numPr>
        <w:spacing w:line="240" w:lineRule="auto"/>
        <w:ind w:left="426"/>
        <w:jc w:val="both"/>
        <w:rPr>
          <w:rFonts w:ascii="Times New Roman" w:hAnsi="Times New Roman" w:cs="Times New Roman"/>
          <w:sz w:val="20"/>
          <w:szCs w:val="20"/>
        </w:rPr>
      </w:pPr>
      <w:r w:rsidRPr="008C0677">
        <w:rPr>
          <w:rFonts w:ascii="Times New Roman" w:hAnsi="Times New Roman" w:cs="Times New Roman"/>
          <w:i/>
          <w:sz w:val="20"/>
          <w:szCs w:val="20"/>
        </w:rPr>
        <w:t>Burner</w:t>
      </w:r>
    </w:p>
    <w:p w14:paraId="492DF50E" w14:textId="77777777" w:rsidR="00DB7E77" w:rsidRPr="008C0677" w:rsidRDefault="00DB7E77" w:rsidP="008C0677">
      <w:pPr>
        <w:pStyle w:val="ListParagraph"/>
        <w:numPr>
          <w:ilvl w:val="0"/>
          <w:numId w:val="1"/>
        </w:numPr>
        <w:spacing w:line="240" w:lineRule="auto"/>
        <w:ind w:left="426"/>
        <w:jc w:val="both"/>
        <w:rPr>
          <w:rFonts w:ascii="Times New Roman" w:hAnsi="Times New Roman" w:cs="Times New Roman"/>
          <w:sz w:val="20"/>
          <w:szCs w:val="20"/>
        </w:rPr>
      </w:pPr>
      <w:r w:rsidRPr="008C0677">
        <w:rPr>
          <w:rFonts w:ascii="Times New Roman" w:hAnsi="Times New Roman" w:cs="Times New Roman"/>
          <w:sz w:val="20"/>
          <w:szCs w:val="20"/>
        </w:rPr>
        <w:t>Saluran bio-gas</w:t>
      </w:r>
    </w:p>
    <w:p w14:paraId="031F028A" w14:textId="77777777" w:rsidR="00DB7E77" w:rsidRPr="008C0677" w:rsidRDefault="00DB7E77" w:rsidP="008C0677">
      <w:pPr>
        <w:pStyle w:val="ListParagraph"/>
        <w:numPr>
          <w:ilvl w:val="0"/>
          <w:numId w:val="1"/>
        </w:numPr>
        <w:spacing w:line="240" w:lineRule="auto"/>
        <w:ind w:left="426"/>
        <w:jc w:val="both"/>
        <w:rPr>
          <w:rFonts w:ascii="Times New Roman" w:hAnsi="Times New Roman" w:cs="Times New Roman"/>
          <w:sz w:val="20"/>
          <w:szCs w:val="20"/>
        </w:rPr>
      </w:pPr>
      <w:r w:rsidRPr="008C0677">
        <w:rPr>
          <w:rFonts w:ascii="Times New Roman" w:hAnsi="Times New Roman" w:cs="Times New Roman"/>
          <w:sz w:val="20"/>
          <w:szCs w:val="20"/>
          <w:lang w:val="en-US"/>
        </w:rPr>
        <w:t>Ke stop kontak</w:t>
      </w:r>
    </w:p>
    <w:p w14:paraId="57B1238D" w14:textId="128851FC" w:rsidR="00DB7E77" w:rsidRPr="008C0677" w:rsidRDefault="00DB7E77" w:rsidP="008C0677">
      <w:pPr>
        <w:pStyle w:val="Heading2"/>
        <w:spacing w:line="240" w:lineRule="auto"/>
        <w:contextualSpacing/>
        <w:rPr>
          <w:rFonts w:cs="Times New Roman"/>
          <w:b w:val="0"/>
          <w:sz w:val="20"/>
          <w:szCs w:val="20"/>
          <w:lang w:val="en-US"/>
        </w:rPr>
      </w:pPr>
      <w:bookmarkStart w:id="15" w:name="_Toc6774023"/>
      <w:r w:rsidRPr="008C0677">
        <w:rPr>
          <w:rFonts w:cs="Times New Roman"/>
          <w:sz w:val="20"/>
          <w:szCs w:val="20"/>
        </w:rPr>
        <w:lastRenderedPageBreak/>
        <w:t>Diagram Alir Penelitian</w:t>
      </w:r>
      <w:bookmarkStart w:id="16" w:name="_Toc532153651"/>
      <w:bookmarkEnd w:id="15"/>
    </w:p>
    <w:p w14:paraId="41ADB3A3" w14:textId="4473F8D6" w:rsidR="00DB7E77" w:rsidRPr="008C0677" w:rsidRDefault="008C0677" w:rsidP="008C0677">
      <w:pPr>
        <w:pStyle w:val="ListParagraph"/>
        <w:spacing w:line="240" w:lineRule="auto"/>
        <w:ind w:left="0"/>
        <w:rPr>
          <w:rFonts w:ascii="Times New Roman" w:hAnsi="Times New Roman" w:cs="Times New Roman"/>
          <w:sz w:val="20"/>
          <w:szCs w:val="20"/>
          <w:lang w:val="en-US"/>
        </w:rPr>
      </w:pPr>
      <w:r w:rsidRPr="008C0677">
        <w:rPr>
          <w:rFonts w:ascii="Times New Roman" w:hAnsi="Times New Roman" w:cs="Times New Roman"/>
          <w:sz w:val="20"/>
          <w:szCs w:val="20"/>
        </w:rPr>
        <w:object w:dxaOrig="6671" w:dyaOrig="12103" w14:anchorId="0AF29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411.75pt" o:ole="">
            <v:imagedata r:id="rId16" o:title=""/>
          </v:shape>
          <o:OLEObject Type="Embed" ProgID="Visio.Drawing.11" ShapeID="_x0000_i1025" DrawAspect="Content" ObjectID="_1653724771" r:id="rId17"/>
        </w:object>
      </w:r>
    </w:p>
    <w:p w14:paraId="3FD155C6" w14:textId="77777777" w:rsidR="00DB7E77" w:rsidRPr="008C0677" w:rsidRDefault="00DB7E77" w:rsidP="008C0677">
      <w:pPr>
        <w:pStyle w:val="Caption"/>
        <w:contextualSpacing/>
        <w:rPr>
          <w:rFonts w:ascii="Times New Roman" w:hAnsi="Times New Roman" w:cs="Times New Roman"/>
          <w:sz w:val="20"/>
          <w:szCs w:val="20"/>
          <w:shd w:val="clear" w:color="auto" w:fill="FFFFFF"/>
        </w:rPr>
      </w:pPr>
    </w:p>
    <w:p w14:paraId="5CD45370" w14:textId="793B2D32" w:rsidR="00DB7E77" w:rsidRPr="008C0677" w:rsidRDefault="00DB7E77" w:rsidP="008C0677">
      <w:pPr>
        <w:pStyle w:val="Caption"/>
        <w:contextualSpacing/>
        <w:jc w:val="center"/>
        <w:rPr>
          <w:rFonts w:ascii="Times New Roman" w:hAnsi="Times New Roman" w:cs="Times New Roman"/>
          <w:sz w:val="20"/>
          <w:szCs w:val="20"/>
        </w:rPr>
      </w:pPr>
      <w:r w:rsidRPr="008C0677">
        <w:rPr>
          <w:rFonts w:ascii="Times New Roman" w:hAnsi="Times New Roman" w:cs="Times New Roman"/>
          <w:color w:val="auto"/>
          <w:sz w:val="20"/>
          <w:szCs w:val="20"/>
        </w:rPr>
        <w:t>Gambar 3</w:t>
      </w:r>
      <w:r w:rsidR="008C0677">
        <w:rPr>
          <w:rFonts w:ascii="Times New Roman" w:hAnsi="Times New Roman" w:cs="Times New Roman"/>
          <w:color w:val="auto"/>
          <w:sz w:val="20"/>
          <w:szCs w:val="20"/>
          <w:lang w:val="en-US"/>
        </w:rPr>
        <w:t xml:space="preserve"> </w:t>
      </w:r>
      <w:r w:rsidRPr="008C0677">
        <w:rPr>
          <w:rFonts w:ascii="Times New Roman" w:hAnsi="Times New Roman" w:cs="Times New Roman"/>
          <w:color w:val="auto"/>
          <w:sz w:val="20"/>
          <w:szCs w:val="20"/>
          <w:lang w:val="en-US"/>
        </w:rPr>
        <w:t>Diagram Alir</w:t>
      </w:r>
      <w:r w:rsidRPr="008C0677">
        <w:rPr>
          <w:rFonts w:ascii="Times New Roman" w:hAnsi="Times New Roman" w:cs="Times New Roman"/>
          <w:color w:val="auto"/>
          <w:sz w:val="20"/>
          <w:szCs w:val="20"/>
        </w:rPr>
        <w:t xml:space="preserve"> Penelitian</w:t>
      </w:r>
      <w:bookmarkEnd w:id="16"/>
      <w:r w:rsidRPr="008C0677">
        <w:rPr>
          <w:rFonts w:ascii="Times New Roman" w:hAnsi="Times New Roman" w:cs="Times New Roman"/>
          <w:sz w:val="20"/>
          <w:szCs w:val="20"/>
          <w:lang w:val="en-US"/>
        </w:rPr>
        <w:t xml:space="preserve"> </w:t>
      </w:r>
    </w:p>
    <w:p w14:paraId="5891C69A" w14:textId="77777777" w:rsidR="00DB7E77" w:rsidRPr="008C0677" w:rsidRDefault="00DB7E77" w:rsidP="008C0677">
      <w:pPr>
        <w:spacing w:line="240" w:lineRule="auto"/>
        <w:ind w:left="66"/>
        <w:contextualSpacing/>
        <w:jc w:val="both"/>
        <w:rPr>
          <w:rFonts w:ascii="Times New Roman" w:hAnsi="Times New Roman" w:cs="Times New Roman"/>
          <w:sz w:val="20"/>
          <w:szCs w:val="20"/>
        </w:rPr>
      </w:pPr>
    </w:p>
    <w:p w14:paraId="6B7CF6C2" w14:textId="63B21288" w:rsidR="00787FAF" w:rsidRPr="008C0677" w:rsidRDefault="00CD6905" w:rsidP="008C0677">
      <w:pPr>
        <w:spacing w:line="240" w:lineRule="auto"/>
        <w:contextualSpacing/>
        <w:rPr>
          <w:rFonts w:ascii="Times New Roman" w:hAnsi="Times New Roman" w:cs="Times New Roman"/>
          <w:b/>
          <w:sz w:val="20"/>
          <w:szCs w:val="20"/>
        </w:rPr>
      </w:pPr>
      <w:r w:rsidRPr="008C0677">
        <w:rPr>
          <w:rFonts w:ascii="Times New Roman" w:hAnsi="Times New Roman" w:cs="Times New Roman"/>
          <w:b/>
          <w:sz w:val="20"/>
          <w:szCs w:val="20"/>
        </w:rPr>
        <w:t>HASIL DAN PEMBAHASAN</w:t>
      </w:r>
    </w:p>
    <w:p w14:paraId="34135123" w14:textId="77777777" w:rsidR="00692542" w:rsidRPr="008C0677" w:rsidRDefault="00EF20F2" w:rsidP="008C0677">
      <w:pPr>
        <w:spacing w:line="240" w:lineRule="auto"/>
        <w:ind w:firstLine="720"/>
        <w:contextualSpacing/>
        <w:jc w:val="both"/>
        <w:rPr>
          <w:rFonts w:ascii="Times New Roman" w:eastAsiaTheme="minorEastAsia" w:hAnsi="Times New Roman" w:cs="Times New Roman"/>
          <w:sz w:val="20"/>
          <w:szCs w:val="20"/>
        </w:rPr>
      </w:pPr>
      <w:r w:rsidRPr="008C0677">
        <w:rPr>
          <w:rFonts w:ascii="Times New Roman" w:hAnsi="Times New Roman" w:cs="Times New Roman"/>
          <w:sz w:val="20"/>
          <w:szCs w:val="20"/>
        </w:rPr>
        <w:t xml:space="preserve">Hasil penelitian ini adalah </w:t>
      </w:r>
      <w:r w:rsidR="00692542" w:rsidRPr="008C0677">
        <w:rPr>
          <w:rFonts w:ascii="Times New Roman" w:hAnsi="Times New Roman" w:cs="Times New Roman"/>
          <w:sz w:val="20"/>
          <w:szCs w:val="20"/>
        </w:rPr>
        <w:t xml:space="preserve">perubahan temperatur, </w:t>
      </w:r>
      <w:r w:rsidRPr="008C0677">
        <w:rPr>
          <w:rFonts w:ascii="Times New Roman" w:hAnsi="Times New Roman" w:cs="Times New Roman"/>
          <w:sz w:val="20"/>
          <w:szCs w:val="20"/>
        </w:rPr>
        <w:t xml:space="preserve">volume tar hasil pirolisis, perubahan massa, massa jenis, nilai kalor dan warna spesimen hasil pirolisis. </w:t>
      </w:r>
      <w:r w:rsidR="00692542" w:rsidRPr="008C0677">
        <w:rPr>
          <w:rFonts w:ascii="Times New Roman" w:eastAsiaTheme="minorEastAsia" w:hAnsi="Times New Roman" w:cs="Times New Roman"/>
          <w:sz w:val="20"/>
          <w:szCs w:val="20"/>
        </w:rPr>
        <w:t xml:space="preserve">Pada proses pirolisis temperatur pemanasan 250̊C suhu konstan didapatkan mulai dari menit ke 6, dikarenakan suhu 250̊C adalah suhu yang tergolong rendah maka akan cepat tercapai dan panas tergolong kecil. Pada proses pirolisis temperatur 350̊C suhu konstan didapatkan pada menit ke 10, pirolisis menggunakan temperatur 450̊C mendapatkan suhu konstannya pada menit ke 16, dan pada proses pirolisis temperatur 550̊C didapatkan suhu konstan pada menit ke 22, perubahan temperatur ini dapat dilihat pada gambar 2. Pada proses pirolisis ini berlangsung selama 3 jam dengan pengamatan per </w:t>
      </w:r>
      <w:r w:rsidR="00692542" w:rsidRPr="008C0677">
        <w:rPr>
          <w:rFonts w:ascii="Times New Roman" w:eastAsiaTheme="minorEastAsia" w:hAnsi="Times New Roman" w:cs="Times New Roman"/>
          <w:sz w:val="20"/>
          <w:szCs w:val="20"/>
        </w:rPr>
        <w:lastRenderedPageBreak/>
        <w:t xml:space="preserve">2 menit temperatur dikontrol melalui solenoid yang terhubung dengan </w:t>
      </w:r>
      <w:r w:rsidR="00692542" w:rsidRPr="008C0677">
        <w:rPr>
          <w:rFonts w:ascii="Times New Roman" w:eastAsiaTheme="minorEastAsia" w:hAnsi="Times New Roman" w:cs="Times New Roman"/>
          <w:i/>
          <w:sz w:val="20"/>
          <w:szCs w:val="20"/>
        </w:rPr>
        <w:t>temperature controller</w:t>
      </w:r>
      <w:r w:rsidR="00692542" w:rsidRPr="008C0677">
        <w:rPr>
          <w:rFonts w:ascii="Times New Roman" w:eastAsiaTheme="minorEastAsia" w:hAnsi="Times New Roman" w:cs="Times New Roman"/>
          <w:sz w:val="20"/>
          <w:szCs w:val="20"/>
        </w:rPr>
        <w:t xml:space="preserve"> menggunakan sensor </w:t>
      </w:r>
      <w:r w:rsidR="00692542" w:rsidRPr="008C0677">
        <w:rPr>
          <w:rFonts w:ascii="Times New Roman" w:eastAsiaTheme="minorEastAsia" w:hAnsi="Times New Roman" w:cs="Times New Roman"/>
          <w:i/>
          <w:sz w:val="20"/>
          <w:szCs w:val="20"/>
        </w:rPr>
        <w:t>thermocouple</w:t>
      </w:r>
      <w:r w:rsidR="00692542" w:rsidRPr="008C0677">
        <w:rPr>
          <w:rFonts w:ascii="Times New Roman" w:eastAsiaTheme="minorEastAsia" w:hAnsi="Times New Roman" w:cs="Times New Roman"/>
          <w:sz w:val="20"/>
          <w:szCs w:val="20"/>
        </w:rPr>
        <w:t xml:space="preserve"> yang terletak pada tabung piroliser untuk membaca suhu di dalam tabung</w:t>
      </w:r>
      <w:r w:rsidR="00692542" w:rsidRPr="008C0677">
        <w:rPr>
          <w:rFonts w:ascii="Times New Roman" w:eastAsiaTheme="minorEastAsia" w:hAnsi="Times New Roman" w:cs="Times New Roman"/>
          <w:i/>
          <w:sz w:val="20"/>
          <w:szCs w:val="20"/>
        </w:rPr>
        <w:t xml:space="preserve">. </w:t>
      </w:r>
      <w:r w:rsidR="00692542" w:rsidRPr="008C0677">
        <w:rPr>
          <w:rFonts w:ascii="Times New Roman" w:eastAsiaTheme="minorEastAsia" w:hAnsi="Times New Roman" w:cs="Times New Roman"/>
          <w:sz w:val="20"/>
          <w:szCs w:val="20"/>
        </w:rPr>
        <w:t>Panas yang dihasilkan</w:t>
      </w:r>
      <w:r w:rsidR="00692542" w:rsidRPr="008C0677">
        <w:rPr>
          <w:rFonts w:ascii="Times New Roman" w:eastAsiaTheme="minorEastAsia" w:hAnsi="Times New Roman" w:cs="Times New Roman"/>
          <w:i/>
          <w:sz w:val="20"/>
          <w:szCs w:val="20"/>
        </w:rPr>
        <w:t xml:space="preserve"> </w:t>
      </w:r>
      <w:r w:rsidR="00692542" w:rsidRPr="008C0677">
        <w:rPr>
          <w:rFonts w:ascii="Times New Roman" w:eastAsiaTheme="minorEastAsia" w:hAnsi="Times New Roman" w:cs="Times New Roman"/>
          <w:sz w:val="20"/>
          <w:szCs w:val="20"/>
        </w:rPr>
        <w:t xml:space="preserve">untuk proses pirolisis ini menggunakan kompor gas bertekanan, apinya diatur oleh regulator. Regulator dan solenoid menjadi serangkaian sehingga ketika suhu belum tercapai pada </w:t>
      </w:r>
      <w:r w:rsidR="00692542" w:rsidRPr="008C0677">
        <w:rPr>
          <w:rFonts w:ascii="Times New Roman" w:eastAsiaTheme="minorEastAsia" w:hAnsi="Times New Roman" w:cs="Times New Roman"/>
          <w:i/>
          <w:sz w:val="20"/>
          <w:szCs w:val="20"/>
        </w:rPr>
        <w:t>temperature setting</w:t>
      </w:r>
      <w:r w:rsidR="00692542" w:rsidRPr="008C0677">
        <w:rPr>
          <w:rFonts w:ascii="Times New Roman" w:eastAsiaTheme="minorEastAsia" w:hAnsi="Times New Roman" w:cs="Times New Roman"/>
          <w:sz w:val="20"/>
          <w:szCs w:val="20"/>
        </w:rPr>
        <w:t xml:space="preserve"> maka solenoid akan terbuka yang mengakibatkan api akan tetap besar dan terus memanaskan piroliser sampai suhu tercapai.</w:t>
      </w:r>
    </w:p>
    <w:p w14:paraId="641C6B7A" w14:textId="77777777" w:rsidR="00692542" w:rsidRPr="008C0677" w:rsidRDefault="00DB7E77" w:rsidP="008C0677">
      <w:pPr>
        <w:spacing w:line="240" w:lineRule="auto"/>
        <w:contextualSpacing/>
        <w:jc w:val="center"/>
        <w:rPr>
          <w:rFonts w:ascii="Times New Roman" w:hAnsi="Times New Roman" w:cs="Times New Roman"/>
          <w:sz w:val="20"/>
          <w:szCs w:val="20"/>
        </w:rPr>
      </w:pPr>
      <w:r w:rsidRPr="008C0677">
        <w:rPr>
          <w:rFonts w:ascii="Times New Roman" w:hAnsi="Times New Roman" w:cs="Times New Roman"/>
          <w:noProof/>
          <w:sz w:val="20"/>
          <w:szCs w:val="20"/>
          <w:lang w:eastAsia="id-ID"/>
        </w:rPr>
        <w:drawing>
          <wp:inline distT="0" distB="0" distL="0" distR="0" wp14:anchorId="18955712" wp14:editId="66BC9D6E">
            <wp:extent cx="2838450" cy="3171825"/>
            <wp:effectExtent l="0" t="0" r="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541744" w14:textId="1DEC5D4C" w:rsidR="00692542" w:rsidRPr="008C0677" w:rsidRDefault="00DB7E77" w:rsidP="008C0677">
      <w:pPr>
        <w:spacing w:after="0" w:line="240" w:lineRule="auto"/>
        <w:contextualSpacing/>
        <w:jc w:val="center"/>
        <w:rPr>
          <w:rFonts w:ascii="Times New Roman" w:hAnsi="Times New Roman" w:cs="Times New Roman"/>
          <w:b/>
          <w:sz w:val="20"/>
          <w:szCs w:val="20"/>
        </w:rPr>
      </w:pPr>
      <w:r w:rsidRPr="008C0677">
        <w:rPr>
          <w:rFonts w:ascii="Times New Roman" w:hAnsi="Times New Roman" w:cs="Times New Roman"/>
          <w:b/>
          <w:sz w:val="20"/>
          <w:szCs w:val="20"/>
        </w:rPr>
        <w:t>Gambar 4</w:t>
      </w:r>
      <w:r w:rsidR="00E05AA5" w:rsidRPr="008C0677">
        <w:rPr>
          <w:rFonts w:ascii="Times New Roman" w:hAnsi="Times New Roman" w:cs="Times New Roman"/>
          <w:b/>
          <w:sz w:val="20"/>
          <w:szCs w:val="20"/>
        </w:rPr>
        <w:t xml:space="preserve"> Grafik perubahan temperatur </w:t>
      </w:r>
      <w:r w:rsidRPr="008C0677">
        <w:rPr>
          <w:rFonts w:ascii="Times New Roman" w:hAnsi="Times New Roman" w:cs="Times New Roman"/>
          <w:b/>
          <w:sz w:val="20"/>
          <w:szCs w:val="20"/>
        </w:rPr>
        <w:t>saat proses pirolisis</w:t>
      </w:r>
    </w:p>
    <w:p w14:paraId="020D4D6B" w14:textId="77777777" w:rsidR="00EA2929" w:rsidRPr="008C0677" w:rsidRDefault="00692542" w:rsidP="008C0677">
      <w:pPr>
        <w:spacing w:line="240" w:lineRule="auto"/>
        <w:ind w:firstLine="720"/>
        <w:contextualSpacing/>
        <w:jc w:val="both"/>
        <w:rPr>
          <w:rFonts w:ascii="Times New Roman" w:hAnsi="Times New Roman" w:cs="Times New Roman"/>
          <w:sz w:val="20"/>
          <w:szCs w:val="20"/>
        </w:rPr>
      </w:pPr>
      <w:r w:rsidRPr="008C0677">
        <w:rPr>
          <w:rFonts w:ascii="Times New Roman" w:hAnsi="Times New Roman" w:cs="Times New Roman"/>
          <w:sz w:val="20"/>
          <w:szCs w:val="20"/>
        </w:rPr>
        <w:t xml:space="preserve">Berikutnya, </w:t>
      </w:r>
      <w:r w:rsidR="00EA2929" w:rsidRPr="008C0677">
        <w:rPr>
          <w:rFonts w:ascii="Times New Roman" w:hAnsi="Times New Roman" w:cs="Times New Roman"/>
          <w:sz w:val="20"/>
          <w:szCs w:val="20"/>
        </w:rPr>
        <w:t>Grafik hubungan antara variasi temperatur pirolisis dengan volume tar hasil pirolisis limbah serabut kelapa</w:t>
      </w:r>
      <w:r w:rsidRPr="008C0677">
        <w:rPr>
          <w:rFonts w:ascii="Times New Roman" w:hAnsi="Times New Roman" w:cs="Times New Roman"/>
          <w:sz w:val="20"/>
          <w:szCs w:val="20"/>
        </w:rPr>
        <w:t xml:space="preserve"> dapat dilihat pada Gambar 3</w:t>
      </w:r>
      <w:r w:rsidR="00EA2929" w:rsidRPr="008C0677">
        <w:rPr>
          <w:rFonts w:ascii="Times New Roman" w:hAnsi="Times New Roman" w:cs="Times New Roman"/>
          <w:sz w:val="20"/>
          <w:szCs w:val="20"/>
        </w:rPr>
        <w:t xml:space="preserve">. Dari grafik dapat diketahui bahwa volume tar mengalami peningkatan dari temperatur 250°C sampai pada 450°C lalu mengalami penurunan pada temperatur 550°C. Pada temperatur 250°C, volume tar yang dihasilkan adalah sebesar 0 ml. Terkait hal ini dikarenakan suhu 250°C memang adalah suhu awal pirolisis namun panas yang dihasilkan belum mamapu untuk melakukan dekomposisi selulosa, hemiselulosa dan lignin pada serabut kelapa. </w:t>
      </w:r>
      <w:r w:rsidR="007543AF" w:rsidRPr="008C0677">
        <w:rPr>
          <w:rFonts w:ascii="Times New Roman" w:hAnsi="Times New Roman" w:cs="Times New Roman"/>
          <w:sz w:val="20"/>
          <w:szCs w:val="20"/>
        </w:rPr>
        <w:t>Lalu mendapati peningkatan perolehan hasil tar pada temperatur</w:t>
      </w:r>
      <w:r w:rsidR="00EA2929" w:rsidRPr="008C0677">
        <w:rPr>
          <w:rFonts w:ascii="Times New Roman" w:hAnsi="Times New Roman" w:cs="Times New Roman"/>
          <w:sz w:val="20"/>
          <w:szCs w:val="20"/>
        </w:rPr>
        <w:t xml:space="preserve"> 350°C</w:t>
      </w:r>
      <w:r w:rsidR="007543AF" w:rsidRPr="008C0677">
        <w:rPr>
          <w:rFonts w:ascii="Times New Roman" w:hAnsi="Times New Roman" w:cs="Times New Roman"/>
          <w:sz w:val="20"/>
          <w:szCs w:val="20"/>
        </w:rPr>
        <w:t xml:space="preserve"> yaitu sebesar 12 ml</w:t>
      </w:r>
      <w:r w:rsidR="00EA2929" w:rsidRPr="008C0677">
        <w:rPr>
          <w:rFonts w:ascii="Times New Roman" w:hAnsi="Times New Roman" w:cs="Times New Roman"/>
          <w:sz w:val="20"/>
          <w:szCs w:val="20"/>
        </w:rPr>
        <w:t xml:space="preserve">. Hal ini dikarenakan </w:t>
      </w:r>
      <w:r w:rsidR="007543AF" w:rsidRPr="008C0677">
        <w:rPr>
          <w:rFonts w:ascii="Times New Roman" w:hAnsi="Times New Roman" w:cs="Times New Roman"/>
          <w:sz w:val="20"/>
          <w:szCs w:val="20"/>
        </w:rPr>
        <w:t>selulosa dan hemiselulosa sudah mulai terdekomposisi sehingga menghasilkan tar dibandingkan dengan temperatur sebelumnya yaitu 250°C.</w:t>
      </w:r>
      <w:r w:rsidR="00EA2929" w:rsidRPr="008C0677">
        <w:rPr>
          <w:rFonts w:ascii="Times New Roman" w:hAnsi="Times New Roman" w:cs="Times New Roman"/>
          <w:sz w:val="20"/>
          <w:szCs w:val="20"/>
        </w:rPr>
        <w:t xml:space="preserve"> </w:t>
      </w:r>
    </w:p>
    <w:p w14:paraId="535FC0CF" w14:textId="77777777" w:rsidR="00DD6E63" w:rsidRPr="008C0677" w:rsidRDefault="00DB7E77" w:rsidP="008C0677">
      <w:pPr>
        <w:spacing w:line="240" w:lineRule="auto"/>
        <w:contextualSpacing/>
        <w:rPr>
          <w:rFonts w:ascii="Times New Roman" w:hAnsi="Times New Roman" w:cs="Times New Roman"/>
          <w:sz w:val="20"/>
          <w:szCs w:val="20"/>
        </w:rPr>
      </w:pPr>
      <w:r w:rsidRPr="008C0677">
        <w:rPr>
          <w:rFonts w:ascii="Times New Roman" w:hAnsi="Times New Roman" w:cs="Times New Roman"/>
          <w:noProof/>
          <w:sz w:val="20"/>
          <w:szCs w:val="20"/>
          <w:lang w:eastAsia="id-ID"/>
        </w:rPr>
        <w:lastRenderedPageBreak/>
        <w:drawing>
          <wp:inline distT="0" distB="0" distL="0" distR="0" wp14:anchorId="31653B32" wp14:editId="63158183">
            <wp:extent cx="299085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74B539" w14:textId="7C7E8CE0" w:rsidR="00DB7E77" w:rsidRPr="008C0677" w:rsidRDefault="00DB7E77" w:rsidP="008C0677">
      <w:pPr>
        <w:spacing w:line="240" w:lineRule="auto"/>
        <w:contextualSpacing/>
        <w:jc w:val="center"/>
        <w:rPr>
          <w:rFonts w:ascii="Times New Roman" w:hAnsi="Times New Roman" w:cs="Times New Roman"/>
          <w:b/>
          <w:sz w:val="20"/>
          <w:szCs w:val="20"/>
        </w:rPr>
      </w:pPr>
      <w:r w:rsidRPr="008C0677">
        <w:rPr>
          <w:rFonts w:ascii="Times New Roman" w:hAnsi="Times New Roman" w:cs="Times New Roman"/>
          <w:b/>
          <w:sz w:val="20"/>
          <w:szCs w:val="20"/>
        </w:rPr>
        <w:t xml:space="preserve">Gambar </w:t>
      </w:r>
      <w:r w:rsidR="008C0677">
        <w:rPr>
          <w:rFonts w:ascii="Times New Roman" w:hAnsi="Times New Roman" w:cs="Times New Roman"/>
          <w:b/>
          <w:sz w:val="20"/>
          <w:szCs w:val="20"/>
          <w:lang w:val="en-US"/>
        </w:rPr>
        <w:t>5</w:t>
      </w:r>
      <w:r w:rsidRPr="008C0677">
        <w:rPr>
          <w:rFonts w:ascii="Times New Roman" w:hAnsi="Times New Roman" w:cs="Times New Roman"/>
          <w:b/>
          <w:sz w:val="20"/>
          <w:szCs w:val="20"/>
        </w:rPr>
        <w:t xml:space="preserve"> </w:t>
      </w:r>
      <w:r w:rsidRPr="008C0677">
        <w:rPr>
          <w:rFonts w:ascii="Times New Roman" w:hAnsi="Times New Roman" w:cs="Times New Roman"/>
          <w:b/>
          <w:bCs/>
          <w:sz w:val="20"/>
          <w:szCs w:val="20"/>
        </w:rPr>
        <w:t>Grafik Hubungan Antara Volume Akhir dan Temperatur</w:t>
      </w:r>
    </w:p>
    <w:p w14:paraId="67590506" w14:textId="77777777" w:rsidR="00692542" w:rsidRPr="008C0677" w:rsidRDefault="00692542" w:rsidP="008C0677">
      <w:pPr>
        <w:spacing w:line="240" w:lineRule="auto"/>
        <w:ind w:firstLine="720"/>
        <w:contextualSpacing/>
        <w:jc w:val="both"/>
        <w:rPr>
          <w:rFonts w:ascii="Times New Roman" w:hAnsi="Times New Roman" w:cs="Times New Roman"/>
          <w:sz w:val="20"/>
          <w:szCs w:val="20"/>
        </w:rPr>
      </w:pPr>
      <w:r w:rsidRPr="008C0677">
        <w:rPr>
          <w:rFonts w:ascii="Times New Roman" w:hAnsi="Times New Roman" w:cs="Times New Roman"/>
          <w:sz w:val="20"/>
          <w:szCs w:val="20"/>
        </w:rPr>
        <w:tab/>
        <w:t xml:space="preserve">Selanjutnya adalah grafik perubahan massa terhadap waktu, Dapat dilihat pada </w:t>
      </w:r>
      <w:r w:rsidR="002F5942" w:rsidRPr="008C0677">
        <w:rPr>
          <w:rFonts w:ascii="Times New Roman" w:hAnsi="Times New Roman" w:cs="Times New Roman"/>
          <w:sz w:val="20"/>
          <w:szCs w:val="20"/>
        </w:rPr>
        <w:t>gambar 4</w:t>
      </w:r>
      <w:r w:rsidRPr="008C0677">
        <w:rPr>
          <w:rFonts w:ascii="Times New Roman" w:hAnsi="Times New Roman" w:cs="Times New Roman"/>
          <w:sz w:val="20"/>
          <w:szCs w:val="20"/>
        </w:rPr>
        <w:t xml:space="preserve"> menunjukan perolehan massa tar pada</w:t>
      </w:r>
      <w:r w:rsidR="002F5942" w:rsidRPr="008C0677">
        <w:rPr>
          <w:rFonts w:ascii="Times New Roman" w:hAnsi="Times New Roman" w:cs="Times New Roman"/>
          <w:sz w:val="20"/>
          <w:szCs w:val="20"/>
        </w:rPr>
        <w:t xml:space="preserve"> semua variasi temperatur, pada temperatur</w:t>
      </w:r>
      <w:r w:rsidRPr="008C0677">
        <w:rPr>
          <w:rFonts w:ascii="Times New Roman" w:hAnsi="Times New Roman" w:cs="Times New Roman"/>
          <w:sz w:val="20"/>
          <w:szCs w:val="20"/>
        </w:rPr>
        <w:t xml:space="preserve"> 250°C  adalah tidak ada. Hal ini disebabkan karena </w:t>
      </w:r>
      <w:r w:rsidR="002F5942" w:rsidRPr="008C0677">
        <w:rPr>
          <w:rFonts w:ascii="Times New Roman" w:hAnsi="Times New Roman" w:cs="Times New Roman"/>
          <w:sz w:val="20"/>
          <w:szCs w:val="20"/>
        </w:rPr>
        <w:t>temperatur</w:t>
      </w:r>
      <w:r w:rsidRPr="008C0677">
        <w:rPr>
          <w:rFonts w:ascii="Times New Roman" w:hAnsi="Times New Roman" w:cs="Times New Roman"/>
          <w:sz w:val="20"/>
          <w:szCs w:val="20"/>
        </w:rPr>
        <w:t xml:space="preserve"> 250°C serbuk serabut kelapa belum terpirolisis sempurna, dikarenakan walau </w:t>
      </w:r>
      <w:r w:rsidR="002F5942" w:rsidRPr="008C0677">
        <w:rPr>
          <w:rFonts w:ascii="Times New Roman" w:hAnsi="Times New Roman" w:cs="Times New Roman"/>
          <w:sz w:val="20"/>
          <w:szCs w:val="20"/>
        </w:rPr>
        <w:t>temperatur</w:t>
      </w:r>
      <w:r w:rsidRPr="008C0677">
        <w:rPr>
          <w:rFonts w:ascii="Times New Roman" w:hAnsi="Times New Roman" w:cs="Times New Roman"/>
          <w:sz w:val="20"/>
          <w:szCs w:val="20"/>
        </w:rPr>
        <w:t xml:space="preserve"> 250°C  ada</w:t>
      </w:r>
      <w:r w:rsidR="002F5942" w:rsidRPr="008C0677">
        <w:rPr>
          <w:rFonts w:ascii="Times New Roman" w:hAnsi="Times New Roman" w:cs="Times New Roman"/>
          <w:sz w:val="20"/>
          <w:szCs w:val="20"/>
        </w:rPr>
        <w:t>lah suhu awal pirolisis tetapi temperatur</w:t>
      </w:r>
      <w:r w:rsidRPr="008C0677">
        <w:rPr>
          <w:rFonts w:ascii="Times New Roman" w:hAnsi="Times New Roman" w:cs="Times New Roman"/>
          <w:sz w:val="20"/>
          <w:szCs w:val="20"/>
        </w:rPr>
        <w:t xml:space="preserve">  belum merata dan belum mampu melakukan proses pirolisis pada serabut kelapa.</w:t>
      </w:r>
      <w:r w:rsidR="002F5942" w:rsidRPr="008C0677">
        <w:rPr>
          <w:rFonts w:ascii="Times New Roman" w:hAnsi="Times New Roman" w:cs="Times New Roman"/>
          <w:sz w:val="20"/>
          <w:szCs w:val="20"/>
        </w:rPr>
        <w:t xml:space="preserve"> Pada temperatur 350°C massa pertama keluar </w:t>
      </w:r>
      <w:r w:rsidRPr="008C0677">
        <w:rPr>
          <w:rFonts w:ascii="Times New Roman" w:hAnsi="Times New Roman" w:cs="Times New Roman"/>
          <w:sz w:val="20"/>
          <w:szCs w:val="20"/>
        </w:rPr>
        <w:t xml:space="preserve">pada menit ke 18 dengan temperatur 347 ̊C . Penambahan tar ini tidak terjadi secara berkelanjutan namun memiliki jeda yang berbeda-beda hingga akhir proses pirolisis berlangsung, hal ini dikarenakan naik turunnya temperatur yang diatur oleh solenoid melalui pembaca suhu </w:t>
      </w:r>
      <w:r w:rsidRPr="008C0677">
        <w:rPr>
          <w:rFonts w:ascii="Times New Roman" w:hAnsi="Times New Roman" w:cs="Times New Roman"/>
          <w:i/>
          <w:sz w:val="20"/>
          <w:szCs w:val="20"/>
        </w:rPr>
        <w:t>thermocouple</w:t>
      </w:r>
      <w:r w:rsidRPr="008C0677">
        <w:rPr>
          <w:rFonts w:ascii="Times New Roman" w:hAnsi="Times New Roman" w:cs="Times New Roman"/>
          <w:sz w:val="20"/>
          <w:szCs w:val="20"/>
        </w:rPr>
        <w:t xml:space="preserve"> yang diletakkan didalam tabung piroliser sehingga suhu yang ada dalam tabung piroliser tidak konstan naik terus dan memerlukan waktu yang lebih lama untuk melakukan dekomposisi pada serabut kelapa dalam tabung piroliser. Sehingga biomassa dalam tabung piroliser belum semua terdekomposisi sempurna menjadi bentuk cair, padat dan gas.</w:t>
      </w:r>
      <w:r w:rsidR="002F5942" w:rsidRPr="008C0677">
        <w:rPr>
          <w:rFonts w:ascii="Times New Roman" w:hAnsi="Times New Roman" w:cs="Times New Roman"/>
          <w:sz w:val="20"/>
          <w:szCs w:val="20"/>
        </w:rPr>
        <w:t xml:space="preserve"> P</w:t>
      </w:r>
      <w:r w:rsidRPr="008C0677">
        <w:rPr>
          <w:rFonts w:ascii="Times New Roman" w:hAnsi="Times New Roman" w:cs="Times New Roman"/>
          <w:sz w:val="20"/>
          <w:szCs w:val="20"/>
        </w:rPr>
        <w:t>ada temperatur 450 ̊ C</w:t>
      </w:r>
      <w:r w:rsidR="002F5942" w:rsidRPr="008C0677">
        <w:rPr>
          <w:rFonts w:ascii="Times New Roman" w:hAnsi="Times New Roman" w:cs="Times New Roman"/>
          <w:sz w:val="20"/>
          <w:szCs w:val="20"/>
        </w:rPr>
        <w:t xml:space="preserve"> </w:t>
      </w:r>
      <w:r w:rsidRPr="008C0677">
        <w:rPr>
          <w:rFonts w:ascii="Times New Roman" w:hAnsi="Times New Roman" w:cs="Times New Roman"/>
          <w:sz w:val="20"/>
          <w:szCs w:val="20"/>
        </w:rPr>
        <w:t>tar pertama didapatkan pada menit ke 16 dengan temperatur 448 ̊C. Hal tersebut terjadi karena semakin tinggi temperatur maka semakin banyak komponen-komponen biomassa yaitu, selulosa, hemiselulosa dan lignin yang terdekomposisi namun pada temperatur 450 ̊C ini zat terbanyak yang terdekomposisi adalah selulosa dan hemiselulosa sehingga mendapatkan perolehan hasil tar paling banyak</w:t>
      </w:r>
      <w:r w:rsidR="002F5942" w:rsidRPr="008C0677">
        <w:rPr>
          <w:rFonts w:ascii="Times New Roman" w:hAnsi="Times New Roman" w:cs="Times New Roman"/>
          <w:sz w:val="20"/>
          <w:szCs w:val="20"/>
        </w:rPr>
        <w:t>. P</w:t>
      </w:r>
      <w:r w:rsidRPr="008C0677">
        <w:rPr>
          <w:rFonts w:ascii="Times New Roman" w:hAnsi="Times New Roman" w:cs="Times New Roman"/>
          <w:sz w:val="20"/>
          <w:szCs w:val="20"/>
        </w:rPr>
        <w:t xml:space="preserve">ada temperatur 550 ̊ C </w:t>
      </w:r>
      <w:r w:rsidR="002F5942" w:rsidRPr="008C0677">
        <w:rPr>
          <w:rFonts w:ascii="Times New Roman" w:hAnsi="Times New Roman" w:cs="Times New Roman"/>
          <w:sz w:val="20"/>
          <w:szCs w:val="20"/>
        </w:rPr>
        <w:t xml:space="preserve">hasil tar menurun </w:t>
      </w:r>
      <w:r w:rsidRPr="008C0677">
        <w:rPr>
          <w:rFonts w:ascii="Times New Roman" w:hAnsi="Times New Roman" w:cs="Times New Roman"/>
          <w:sz w:val="20"/>
          <w:szCs w:val="20"/>
        </w:rPr>
        <w:t xml:space="preserve">dibandingkan pada temperatur 450 ̊C. Hal tersebut terjadi karena semakin tinggi temperatur maka semakin banyak komponen-komponen biomassa yaitu, selulosa, hemiselulosa </w:t>
      </w:r>
      <w:r w:rsidRPr="008C0677">
        <w:rPr>
          <w:rFonts w:ascii="Times New Roman" w:hAnsi="Times New Roman" w:cs="Times New Roman"/>
          <w:sz w:val="20"/>
          <w:szCs w:val="20"/>
        </w:rPr>
        <w:lastRenderedPageBreak/>
        <w:t>dan lignin yang terpirolisis namun pada temperatur 450 ̊C sampai 550 ̊C ini lignin pada biomassa mulai banyak terdekomposisi karakteristik dari hasil pirolisis lignin ini adalah 55 % char, 15 % tar, 20 % cairan dan 20 % gas. sehingga gas dan char yang dihasilkan lebih banyak daripada tar.</w:t>
      </w:r>
    </w:p>
    <w:p w14:paraId="5D22B5A8" w14:textId="77777777" w:rsidR="00692542" w:rsidRPr="008C0677" w:rsidRDefault="00692542" w:rsidP="008C0677">
      <w:pPr>
        <w:spacing w:line="240" w:lineRule="auto"/>
        <w:contextualSpacing/>
        <w:rPr>
          <w:rFonts w:ascii="Times New Roman" w:hAnsi="Times New Roman" w:cs="Times New Roman"/>
          <w:sz w:val="20"/>
          <w:szCs w:val="20"/>
        </w:rPr>
      </w:pPr>
    </w:p>
    <w:p w14:paraId="179FDF40" w14:textId="77777777" w:rsidR="00692542" w:rsidRPr="008C0677" w:rsidRDefault="00DB7E77" w:rsidP="008C0677">
      <w:pPr>
        <w:spacing w:line="240" w:lineRule="auto"/>
        <w:contextualSpacing/>
        <w:rPr>
          <w:rFonts w:ascii="Times New Roman" w:hAnsi="Times New Roman" w:cs="Times New Roman"/>
          <w:sz w:val="20"/>
          <w:szCs w:val="20"/>
        </w:rPr>
      </w:pPr>
      <w:r w:rsidRPr="008C0677">
        <w:rPr>
          <w:rFonts w:ascii="Times New Roman" w:hAnsi="Times New Roman" w:cs="Times New Roman"/>
          <w:noProof/>
          <w:sz w:val="20"/>
          <w:szCs w:val="20"/>
          <w:lang w:eastAsia="id-ID"/>
        </w:rPr>
        <w:drawing>
          <wp:inline distT="0" distB="0" distL="0" distR="0" wp14:anchorId="7C35B4F4" wp14:editId="14862F04">
            <wp:extent cx="2771775" cy="253365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445F55" w14:textId="4DB061C1" w:rsidR="00DB7E77" w:rsidRPr="008C0677" w:rsidRDefault="00DB7E77" w:rsidP="008C0677">
      <w:pPr>
        <w:spacing w:line="240" w:lineRule="auto"/>
        <w:contextualSpacing/>
        <w:jc w:val="center"/>
        <w:rPr>
          <w:rFonts w:ascii="Times New Roman" w:hAnsi="Times New Roman" w:cs="Times New Roman"/>
          <w:b/>
          <w:sz w:val="20"/>
          <w:szCs w:val="20"/>
        </w:rPr>
      </w:pPr>
      <w:r w:rsidRPr="008C0677">
        <w:rPr>
          <w:rFonts w:ascii="Times New Roman" w:hAnsi="Times New Roman" w:cs="Times New Roman"/>
          <w:b/>
          <w:sz w:val="20"/>
          <w:szCs w:val="20"/>
        </w:rPr>
        <w:t xml:space="preserve">Gambar </w:t>
      </w:r>
      <w:r w:rsidR="008C0677">
        <w:rPr>
          <w:rFonts w:ascii="Times New Roman" w:hAnsi="Times New Roman" w:cs="Times New Roman"/>
          <w:b/>
          <w:sz w:val="20"/>
          <w:szCs w:val="20"/>
          <w:lang w:val="en-US"/>
        </w:rPr>
        <w:t>6</w:t>
      </w:r>
      <w:r w:rsidRPr="008C0677">
        <w:rPr>
          <w:rFonts w:ascii="Times New Roman" w:hAnsi="Times New Roman" w:cs="Times New Roman"/>
          <w:b/>
          <w:sz w:val="20"/>
          <w:szCs w:val="20"/>
        </w:rPr>
        <w:t xml:space="preserve"> Grafik Hubungan Antara Massa Akhir dan Temperatur</w:t>
      </w:r>
    </w:p>
    <w:p w14:paraId="390A2BDA" w14:textId="77777777" w:rsidR="002145AE" w:rsidRPr="008C0677" w:rsidRDefault="002145AE" w:rsidP="008C0677">
      <w:pPr>
        <w:spacing w:after="0" w:line="240" w:lineRule="auto"/>
        <w:contextualSpacing/>
        <w:jc w:val="both"/>
        <w:rPr>
          <w:rFonts w:ascii="Times New Roman" w:hAnsi="Times New Roman" w:cs="Times New Roman"/>
          <w:sz w:val="20"/>
          <w:szCs w:val="20"/>
        </w:rPr>
      </w:pPr>
      <w:r w:rsidRPr="008C0677">
        <w:rPr>
          <w:rFonts w:ascii="Times New Roman" w:hAnsi="Times New Roman" w:cs="Times New Roman"/>
          <w:sz w:val="20"/>
          <w:szCs w:val="20"/>
        </w:rPr>
        <w:t xml:space="preserve">Berikutnya analisa grafik pengaruh temperatur pirolisis terhadap nilai kalor, Dapat dilihat pada gambar 4.4 dan tabel 4.2.2 yang menunjukkan bahwa dengan semakin meningkatnya temperatur maka nilai kalor tar yang dihasilkan akan semakin meningkat pula sampai batas maksimal di suhu 450°C dan menurun pada suhu </w:t>
      </w:r>
      <w:r w:rsidRPr="008C0677">
        <w:rPr>
          <w:rFonts w:ascii="Times New Roman" w:eastAsiaTheme="minorEastAsia" w:hAnsi="Times New Roman" w:cs="Times New Roman"/>
          <w:sz w:val="20"/>
          <w:szCs w:val="20"/>
        </w:rPr>
        <w:t>550̊C. Berikut penjelasannya pada suhu 300̊C sampai 450̊C dekomposisi selulosa dan hemiselulosa yang memiliki karakteristik dapat menghasilkan cairan yang lebih banyak, hasil cairan ini termasuk tar, sehingga pada puncak 450̊C tar lebih banyak didapatkan daripada uap dan air maka tar yang memiliki karakteristik bensol lebih besar daripada zat lainnya. Kesimpulannya pada suhu 450̊C hasil tar mengandung bensol lebih banyak sehingga nilai kalor yang terkandung menjadi paling tertinggi.</w:t>
      </w:r>
    </w:p>
    <w:p w14:paraId="56411A4B" w14:textId="77777777" w:rsidR="002F5942" w:rsidRPr="008C0677" w:rsidRDefault="002F5942" w:rsidP="008C0677">
      <w:pPr>
        <w:spacing w:line="240" w:lineRule="auto"/>
        <w:contextualSpacing/>
        <w:rPr>
          <w:rFonts w:ascii="Times New Roman" w:hAnsi="Times New Roman" w:cs="Times New Roman"/>
          <w:b/>
          <w:sz w:val="20"/>
          <w:szCs w:val="20"/>
        </w:rPr>
      </w:pPr>
      <w:r w:rsidRPr="008C0677">
        <w:rPr>
          <w:rFonts w:ascii="Times New Roman" w:hAnsi="Times New Roman" w:cs="Times New Roman"/>
          <w:b/>
          <w:noProof/>
          <w:sz w:val="20"/>
          <w:szCs w:val="20"/>
          <w:lang w:eastAsia="id-ID"/>
        </w:rPr>
        <w:drawing>
          <wp:inline distT="0" distB="0" distL="0" distR="0" wp14:anchorId="4C77F86D" wp14:editId="37D8C929">
            <wp:extent cx="2847975" cy="19526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9A8FC2" w14:textId="217EFA0E" w:rsidR="002F5942" w:rsidRPr="008C0677" w:rsidRDefault="00DB7E77" w:rsidP="008C0677">
      <w:pPr>
        <w:spacing w:after="0" w:line="240" w:lineRule="auto"/>
        <w:contextualSpacing/>
        <w:jc w:val="center"/>
        <w:rPr>
          <w:rFonts w:ascii="Times New Roman" w:hAnsi="Times New Roman" w:cs="Times New Roman"/>
          <w:b/>
          <w:sz w:val="20"/>
          <w:szCs w:val="20"/>
        </w:rPr>
      </w:pPr>
      <w:r w:rsidRPr="008C0677">
        <w:rPr>
          <w:rFonts w:ascii="Times New Roman" w:hAnsi="Times New Roman" w:cs="Times New Roman"/>
          <w:b/>
          <w:sz w:val="20"/>
          <w:szCs w:val="20"/>
        </w:rPr>
        <w:t xml:space="preserve">Gambar </w:t>
      </w:r>
      <w:r w:rsidR="008C0677">
        <w:rPr>
          <w:rFonts w:ascii="Times New Roman" w:hAnsi="Times New Roman" w:cs="Times New Roman"/>
          <w:b/>
          <w:sz w:val="20"/>
          <w:szCs w:val="20"/>
          <w:lang w:val="en-US"/>
        </w:rPr>
        <w:t>7</w:t>
      </w:r>
      <w:r w:rsidR="002F5942" w:rsidRPr="008C0677">
        <w:rPr>
          <w:rFonts w:ascii="Times New Roman" w:hAnsi="Times New Roman" w:cs="Times New Roman"/>
          <w:b/>
          <w:sz w:val="20"/>
          <w:szCs w:val="20"/>
        </w:rPr>
        <w:t xml:space="preserve"> Grafik Pengaruh Temperatur Pirolisis Terhadap Nilai Kalor </w:t>
      </w:r>
      <w:r w:rsidR="00E05AA5" w:rsidRPr="008C0677">
        <w:rPr>
          <w:rFonts w:ascii="Times New Roman" w:hAnsi="Times New Roman" w:cs="Times New Roman"/>
          <w:b/>
          <w:sz w:val="20"/>
          <w:szCs w:val="20"/>
        </w:rPr>
        <w:t>tar</w:t>
      </w:r>
    </w:p>
    <w:p w14:paraId="3689B728" w14:textId="77777777" w:rsidR="00E05AA5" w:rsidRPr="008C0677" w:rsidRDefault="00E05AA5" w:rsidP="008C0677">
      <w:pPr>
        <w:spacing w:line="240" w:lineRule="auto"/>
        <w:contextualSpacing/>
        <w:jc w:val="both"/>
        <w:rPr>
          <w:rFonts w:ascii="Times New Roman" w:hAnsi="Times New Roman" w:cs="Times New Roman"/>
          <w:sz w:val="20"/>
          <w:szCs w:val="20"/>
        </w:rPr>
      </w:pPr>
      <w:r w:rsidRPr="008C0677">
        <w:rPr>
          <w:rFonts w:ascii="Times New Roman" w:hAnsi="Times New Roman" w:cs="Times New Roman"/>
          <w:sz w:val="20"/>
          <w:szCs w:val="20"/>
        </w:rPr>
        <w:lastRenderedPageBreak/>
        <w:t>Berikutnya adalah perbedaan warna tar</w:t>
      </w:r>
      <w:r w:rsidRPr="008C0677">
        <w:rPr>
          <w:rFonts w:ascii="Times New Roman" w:hAnsi="Times New Roman" w:cs="Times New Roman"/>
          <w:i/>
          <w:sz w:val="20"/>
          <w:szCs w:val="20"/>
        </w:rPr>
        <w:t xml:space="preserve"> </w:t>
      </w:r>
      <w:r w:rsidRPr="008C0677">
        <w:rPr>
          <w:rFonts w:ascii="Times New Roman" w:hAnsi="Times New Roman" w:cs="Times New Roman"/>
          <w:sz w:val="20"/>
          <w:szCs w:val="20"/>
        </w:rPr>
        <w:t xml:space="preserve">pada warna spesimen Tar hasil pirolisis tidak terlalu terlihat perbedaan dapat dilihat pada gamabar 7 warna ketiga spesimen ini yaitu tar hasil pirolisis pada temperatur 350̊C, 450̊C, 550̊C cenderung gelap pekat, untuk temperatur 250̊C sama sekali tidak mengeluarkan tar. Namun pada spesimen tar temperatur 550̊C terlihat lebih terang jika diberikan cahaya hal ini berhubungan juga dengan nilai kalor yang terkandung pada tar hasil pirolisis pada temperatur 550̊C yang memiliki nilai kalor lebih kecil daripada tar hasil pirolisis temperatur lainnya yaitu sebesar 7,610827586 cal/gram. Hal ini berkaitan pula dengan mengapa hasil pada suhu </w:t>
      </w:r>
      <w:r w:rsidRPr="008C0677">
        <w:rPr>
          <w:rFonts w:ascii="Times New Roman" w:eastAsiaTheme="minorEastAsia" w:hAnsi="Times New Roman" w:cs="Times New Roman"/>
          <w:sz w:val="20"/>
          <w:szCs w:val="20"/>
        </w:rPr>
        <w:t xml:space="preserve">550̊C lebih terang karena lebih banyak mengandung air daripada tar dan dekomposisi zat lainnya menjadi uap dan gas. Dan pada suhu 350̊C dan 450̊C hasil cair dari pirolisis lebih gelap dikarenakan lebih banyak mengandung tar daripada air, dan juga abu biomassa yang berada didalam piroliser ada beberapa yang ikut masuk kedalam hasil cair atau tar.  </w:t>
      </w:r>
    </w:p>
    <w:p w14:paraId="5C443D6A" w14:textId="2C27A743" w:rsidR="00E05AA5" w:rsidRPr="008C0677" w:rsidRDefault="00E05AA5" w:rsidP="008C0677">
      <w:pPr>
        <w:spacing w:line="240" w:lineRule="auto"/>
        <w:ind w:firstLine="1134"/>
        <w:contextualSpacing/>
        <w:jc w:val="center"/>
        <w:rPr>
          <w:rFonts w:ascii="Times New Roman" w:hAnsi="Times New Roman" w:cs="Times New Roman"/>
          <w:sz w:val="20"/>
          <w:szCs w:val="20"/>
        </w:rPr>
      </w:pPr>
      <w:r w:rsidRPr="008C0677">
        <w:rPr>
          <w:rFonts w:ascii="Times New Roman" w:hAnsi="Times New Roman" w:cs="Times New Roman"/>
          <w:noProof/>
          <w:sz w:val="20"/>
          <w:szCs w:val="20"/>
          <w:lang w:eastAsia="id-ID"/>
        </w:rPr>
        <w:drawing>
          <wp:inline distT="0" distB="0" distL="0" distR="0" wp14:anchorId="6F6874EF" wp14:editId="155ADBEE">
            <wp:extent cx="1660653" cy="1245399"/>
            <wp:effectExtent l="74295" t="78105" r="128270" b="128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413_112633.jpg"/>
                    <pic:cNvPicPr/>
                  </pic:nvPicPr>
                  <pic:blipFill>
                    <a:blip r:embed="rId22" cstate="print">
                      <a:extLst>
                        <a:ext uri="{28A0092B-C50C-407E-A947-70E740481C1C}">
                          <a14:useLocalDpi xmlns:a14="http://schemas.microsoft.com/office/drawing/2010/main" val="0"/>
                        </a:ext>
                      </a:extLst>
                    </a:blip>
                    <a:stretch>
                      <a:fillRect/>
                    </a:stretch>
                  </pic:blipFill>
                  <pic:spPr>
                    <a:xfrm rot="5400000">
                      <a:off x="0" y="0"/>
                      <a:ext cx="1658598" cy="12438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0F4FB14" w14:textId="23623F44" w:rsidR="00E05AA5" w:rsidRPr="008C0677" w:rsidRDefault="00DB7E77" w:rsidP="008C0677">
      <w:pPr>
        <w:spacing w:after="0" w:line="240" w:lineRule="auto"/>
        <w:contextualSpacing/>
        <w:jc w:val="center"/>
        <w:rPr>
          <w:rFonts w:ascii="Times New Roman" w:hAnsi="Times New Roman" w:cs="Times New Roman"/>
          <w:b/>
          <w:sz w:val="20"/>
          <w:szCs w:val="20"/>
        </w:rPr>
      </w:pPr>
      <w:r w:rsidRPr="008C0677">
        <w:rPr>
          <w:rFonts w:ascii="Times New Roman" w:hAnsi="Times New Roman" w:cs="Times New Roman"/>
          <w:b/>
          <w:sz w:val="20"/>
          <w:szCs w:val="20"/>
        </w:rPr>
        <w:t xml:space="preserve">Gambar </w:t>
      </w:r>
      <w:r w:rsidR="008C0677">
        <w:rPr>
          <w:rFonts w:ascii="Times New Roman" w:hAnsi="Times New Roman" w:cs="Times New Roman"/>
          <w:b/>
          <w:sz w:val="20"/>
          <w:szCs w:val="20"/>
          <w:lang w:val="en-US"/>
        </w:rPr>
        <w:t xml:space="preserve">8 </w:t>
      </w:r>
      <w:r w:rsidR="00E05AA5" w:rsidRPr="008C0677">
        <w:rPr>
          <w:rFonts w:ascii="Times New Roman" w:hAnsi="Times New Roman" w:cs="Times New Roman"/>
          <w:b/>
          <w:sz w:val="20"/>
          <w:szCs w:val="20"/>
        </w:rPr>
        <w:t>perbedaan warna tar hasil pirolisis serabut kelapa</w:t>
      </w:r>
    </w:p>
    <w:p w14:paraId="1150F381" w14:textId="77777777" w:rsidR="002145AE" w:rsidRPr="008C0677" w:rsidRDefault="002145AE" w:rsidP="008C0677">
      <w:pPr>
        <w:spacing w:after="0" w:line="240" w:lineRule="auto"/>
        <w:contextualSpacing/>
        <w:jc w:val="center"/>
        <w:rPr>
          <w:rFonts w:ascii="Times New Roman" w:hAnsi="Times New Roman" w:cs="Times New Roman"/>
          <w:b/>
          <w:sz w:val="20"/>
          <w:szCs w:val="20"/>
        </w:rPr>
      </w:pPr>
      <w:r w:rsidRPr="008C0677">
        <w:rPr>
          <w:rFonts w:ascii="Times New Roman" w:hAnsi="Times New Roman" w:cs="Times New Roman"/>
          <w:b/>
          <w:sz w:val="20"/>
          <w:szCs w:val="20"/>
        </w:rPr>
        <w:t>4.2 Tabel</w:t>
      </w:r>
    </w:p>
    <w:p w14:paraId="699A490B" w14:textId="753A7AEF" w:rsidR="002145AE" w:rsidRPr="008C0677" w:rsidRDefault="002145AE" w:rsidP="008C0677">
      <w:pPr>
        <w:spacing w:line="240" w:lineRule="auto"/>
        <w:contextualSpacing/>
        <w:jc w:val="center"/>
        <w:rPr>
          <w:rFonts w:ascii="Times New Roman" w:hAnsi="Times New Roman" w:cs="Times New Roman"/>
          <w:b/>
          <w:sz w:val="20"/>
          <w:szCs w:val="20"/>
        </w:rPr>
      </w:pPr>
      <w:r w:rsidRPr="008C0677">
        <w:rPr>
          <w:rFonts w:ascii="Times New Roman" w:hAnsi="Times New Roman" w:cs="Times New Roman"/>
          <w:b/>
          <w:sz w:val="20"/>
          <w:szCs w:val="20"/>
        </w:rPr>
        <w:t>Tabel 2</w:t>
      </w:r>
      <w:r w:rsidR="008C0677">
        <w:rPr>
          <w:rFonts w:ascii="Times New Roman" w:hAnsi="Times New Roman" w:cs="Times New Roman"/>
          <w:b/>
          <w:sz w:val="20"/>
          <w:szCs w:val="20"/>
          <w:lang w:val="en-US"/>
        </w:rPr>
        <w:t>.</w:t>
      </w:r>
      <w:r w:rsidRPr="008C0677">
        <w:rPr>
          <w:rFonts w:ascii="Times New Roman" w:hAnsi="Times New Roman" w:cs="Times New Roman"/>
          <w:b/>
          <w:sz w:val="20"/>
          <w:szCs w:val="20"/>
        </w:rPr>
        <w:t xml:space="preserve"> Massa Jenis Tar Hasil Pirolisis Serabut Kelapa</w:t>
      </w:r>
    </w:p>
    <w:tbl>
      <w:tblPr>
        <w:tblStyle w:val="TableGrid"/>
        <w:tblW w:w="0" w:type="auto"/>
        <w:tblInd w:w="675" w:type="dxa"/>
        <w:tblLook w:val="04A0" w:firstRow="1" w:lastRow="0" w:firstColumn="1" w:lastColumn="0" w:noHBand="0" w:noVBand="1"/>
      </w:tblPr>
      <w:tblGrid>
        <w:gridCol w:w="461"/>
        <w:gridCol w:w="661"/>
        <w:gridCol w:w="1127"/>
      </w:tblGrid>
      <w:tr w:rsidR="002145AE" w:rsidRPr="008C0677" w14:paraId="7ED46ABA" w14:textId="77777777" w:rsidTr="008C0677">
        <w:trPr>
          <w:trHeight w:val="383"/>
        </w:trPr>
        <w:tc>
          <w:tcPr>
            <w:tcW w:w="426" w:type="dxa"/>
          </w:tcPr>
          <w:p w14:paraId="5EF11924"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No</w:t>
            </w:r>
          </w:p>
        </w:tc>
        <w:tc>
          <w:tcPr>
            <w:tcW w:w="598" w:type="dxa"/>
          </w:tcPr>
          <w:p w14:paraId="625E545D"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Suhu</w:t>
            </w:r>
          </w:p>
        </w:tc>
        <w:tc>
          <w:tcPr>
            <w:tcW w:w="997" w:type="dxa"/>
          </w:tcPr>
          <w:p w14:paraId="57D76F44"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Massa Jenis TAR (kilogram)</w:t>
            </w:r>
          </w:p>
        </w:tc>
      </w:tr>
      <w:tr w:rsidR="002145AE" w:rsidRPr="008C0677" w14:paraId="07587EE8" w14:textId="77777777" w:rsidTr="008C0677">
        <w:trPr>
          <w:trHeight w:val="192"/>
        </w:trPr>
        <w:tc>
          <w:tcPr>
            <w:tcW w:w="426" w:type="dxa"/>
          </w:tcPr>
          <w:p w14:paraId="360F5868"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1</w:t>
            </w:r>
          </w:p>
        </w:tc>
        <w:tc>
          <w:tcPr>
            <w:tcW w:w="598" w:type="dxa"/>
          </w:tcPr>
          <w:p w14:paraId="05BF6AEC"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250</w:t>
            </w:r>
          </w:p>
        </w:tc>
        <w:tc>
          <w:tcPr>
            <w:tcW w:w="997" w:type="dxa"/>
          </w:tcPr>
          <w:p w14:paraId="1B758ABF"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0</w:t>
            </w:r>
          </w:p>
        </w:tc>
      </w:tr>
      <w:tr w:rsidR="002145AE" w:rsidRPr="008C0677" w14:paraId="70E15D91" w14:textId="77777777" w:rsidTr="008C0677">
        <w:trPr>
          <w:trHeight w:val="192"/>
        </w:trPr>
        <w:tc>
          <w:tcPr>
            <w:tcW w:w="426" w:type="dxa"/>
          </w:tcPr>
          <w:p w14:paraId="690942A0"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2</w:t>
            </w:r>
          </w:p>
        </w:tc>
        <w:tc>
          <w:tcPr>
            <w:tcW w:w="598" w:type="dxa"/>
          </w:tcPr>
          <w:p w14:paraId="234DE4BF"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350</w:t>
            </w:r>
          </w:p>
        </w:tc>
        <w:tc>
          <w:tcPr>
            <w:tcW w:w="997" w:type="dxa"/>
          </w:tcPr>
          <w:p w14:paraId="7E4D2715"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1,25</w:t>
            </w:r>
          </w:p>
        </w:tc>
      </w:tr>
      <w:tr w:rsidR="002145AE" w:rsidRPr="008C0677" w14:paraId="454EBE6B" w14:textId="77777777" w:rsidTr="008C0677">
        <w:trPr>
          <w:trHeight w:val="192"/>
        </w:trPr>
        <w:tc>
          <w:tcPr>
            <w:tcW w:w="426" w:type="dxa"/>
          </w:tcPr>
          <w:p w14:paraId="10CF7725"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3</w:t>
            </w:r>
          </w:p>
        </w:tc>
        <w:tc>
          <w:tcPr>
            <w:tcW w:w="598" w:type="dxa"/>
          </w:tcPr>
          <w:p w14:paraId="021A7679"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450</w:t>
            </w:r>
          </w:p>
        </w:tc>
        <w:tc>
          <w:tcPr>
            <w:tcW w:w="997" w:type="dxa"/>
          </w:tcPr>
          <w:p w14:paraId="4C3FC3FE"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1,058</w:t>
            </w:r>
          </w:p>
        </w:tc>
      </w:tr>
      <w:tr w:rsidR="002145AE" w:rsidRPr="008C0677" w14:paraId="55588757" w14:textId="77777777" w:rsidTr="008C0677">
        <w:trPr>
          <w:trHeight w:val="201"/>
        </w:trPr>
        <w:tc>
          <w:tcPr>
            <w:tcW w:w="426" w:type="dxa"/>
          </w:tcPr>
          <w:p w14:paraId="78EBE2DD"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4</w:t>
            </w:r>
          </w:p>
        </w:tc>
        <w:tc>
          <w:tcPr>
            <w:tcW w:w="598" w:type="dxa"/>
          </w:tcPr>
          <w:p w14:paraId="0C6B29E1"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550</w:t>
            </w:r>
          </w:p>
        </w:tc>
        <w:tc>
          <w:tcPr>
            <w:tcW w:w="997" w:type="dxa"/>
          </w:tcPr>
          <w:p w14:paraId="06325E4E"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1</w:t>
            </w:r>
          </w:p>
        </w:tc>
      </w:tr>
    </w:tbl>
    <w:p w14:paraId="404CE681" w14:textId="77777777" w:rsidR="002145AE" w:rsidRPr="008C0677" w:rsidRDefault="002145AE" w:rsidP="008C0677">
      <w:pPr>
        <w:spacing w:line="240" w:lineRule="auto"/>
        <w:contextualSpacing/>
        <w:rPr>
          <w:rFonts w:ascii="Times New Roman" w:hAnsi="Times New Roman" w:cs="Times New Roman"/>
          <w:b/>
          <w:sz w:val="20"/>
          <w:szCs w:val="20"/>
        </w:rPr>
      </w:pPr>
    </w:p>
    <w:p w14:paraId="6133AACB" w14:textId="77777777" w:rsidR="002145AE" w:rsidRPr="008C0677" w:rsidRDefault="002145AE" w:rsidP="008C0677">
      <w:pPr>
        <w:spacing w:line="240" w:lineRule="auto"/>
        <w:ind w:firstLine="720"/>
        <w:contextualSpacing/>
        <w:jc w:val="both"/>
        <w:rPr>
          <w:rFonts w:ascii="Times New Roman" w:hAnsi="Times New Roman" w:cs="Times New Roman"/>
          <w:sz w:val="20"/>
          <w:szCs w:val="20"/>
        </w:rPr>
      </w:pPr>
      <w:r w:rsidRPr="008C0677">
        <w:rPr>
          <w:rFonts w:ascii="Times New Roman" w:hAnsi="Times New Roman" w:cs="Times New Roman"/>
          <w:sz w:val="20"/>
          <w:szCs w:val="20"/>
        </w:rPr>
        <w:t>Massa jenis tar merupakan massa persatuan volume dari cairan hasil proses pirolisis. Massa jenis dapat dihitung dan mengukur massa serta volume cairan yang didapatkan dari proses pirolisis. Berikut adalah salah satu contoh perhitungan massa jenis dari cairan hasil proses pirolisis pada serabut kelapa dengan suhu 350̊C.</w:t>
      </w:r>
    </w:p>
    <w:p w14:paraId="162C15F9" w14:textId="77777777" w:rsidR="002145AE" w:rsidRPr="008C0677" w:rsidRDefault="002145AE" w:rsidP="008C0677">
      <w:pPr>
        <w:spacing w:line="240" w:lineRule="auto"/>
        <w:contextualSpacing/>
        <w:rPr>
          <w:rFonts w:ascii="Times New Roman" w:eastAsiaTheme="minorEastAsia" w:hAnsi="Times New Roman" w:cs="Times New Roman"/>
          <w:sz w:val="20"/>
          <w:szCs w:val="20"/>
        </w:rPr>
      </w:pPr>
      <m:oMath>
        <m:r>
          <w:rPr>
            <w:rFonts w:ascii="Cambria Math" w:hAnsi="Cambria Math" w:cs="Times New Roman"/>
            <w:sz w:val="20"/>
            <w:szCs w:val="20"/>
          </w:rPr>
          <m:t xml:space="preserve">ρ </m:t>
        </m:r>
      </m:oMath>
      <w:r w:rsidRPr="008C0677">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m</m:t>
            </m:r>
          </m:num>
          <m:den>
            <m:r>
              <w:rPr>
                <w:rFonts w:ascii="Cambria Math" w:hAnsi="Cambria Math" w:cs="Times New Roman"/>
                <w:sz w:val="20"/>
                <w:szCs w:val="20"/>
              </w:rPr>
              <m:t>v</m:t>
            </m:r>
          </m:den>
        </m:f>
      </m:oMath>
    </w:p>
    <w:p w14:paraId="3453BE56" w14:textId="77777777" w:rsidR="002145AE" w:rsidRPr="008C0677" w:rsidRDefault="002145AE" w:rsidP="008C0677">
      <w:pPr>
        <w:spacing w:line="240" w:lineRule="auto"/>
        <w:contextualSpacing/>
        <w:rPr>
          <w:rFonts w:ascii="Times New Roman" w:eastAsiaTheme="minorEastAsia" w:hAnsi="Times New Roman" w:cs="Times New Roman"/>
          <w:sz w:val="20"/>
          <w:szCs w:val="20"/>
        </w:rPr>
      </w:pPr>
      <m:oMath>
        <m:r>
          <w:rPr>
            <w:rFonts w:ascii="Cambria Math" w:hAnsi="Cambria Math" w:cs="Times New Roman"/>
            <w:sz w:val="20"/>
            <w:szCs w:val="20"/>
          </w:rPr>
          <m:t>ρ</m:t>
        </m:r>
      </m:oMath>
      <w:r w:rsidRPr="008C0677">
        <w:rPr>
          <w:rFonts w:ascii="Times New Roman" w:eastAsiaTheme="minorEastAsia" w:hAnsi="Times New Roman" w:cs="Times New Roman"/>
          <w:sz w:val="20"/>
          <w:szCs w:val="20"/>
        </w:rPr>
        <w:t xml:space="preserve"> = Massa Jenis (Kg/m³) atau (g/cm³)</w:t>
      </w:r>
    </w:p>
    <w:p w14:paraId="0BB9AAA8" w14:textId="77777777" w:rsidR="002145AE" w:rsidRPr="008C0677" w:rsidRDefault="002145AE" w:rsidP="008C0677">
      <w:pPr>
        <w:spacing w:line="240" w:lineRule="auto"/>
        <w:contextualSpacing/>
        <w:rPr>
          <w:rFonts w:ascii="Times New Roman" w:eastAsiaTheme="minorEastAsia" w:hAnsi="Times New Roman" w:cs="Times New Roman"/>
          <w:sz w:val="20"/>
          <w:szCs w:val="20"/>
        </w:rPr>
      </w:pPr>
      <w:r w:rsidRPr="008C0677">
        <w:rPr>
          <w:rFonts w:ascii="Times New Roman" w:eastAsiaTheme="minorEastAsia" w:hAnsi="Times New Roman" w:cs="Times New Roman"/>
          <w:sz w:val="20"/>
          <w:szCs w:val="20"/>
        </w:rPr>
        <w:t>m = Massa (Kg atau gram)</w:t>
      </w:r>
    </w:p>
    <w:p w14:paraId="6CD4B875" w14:textId="77777777" w:rsidR="002145AE" w:rsidRPr="008C0677" w:rsidRDefault="002145AE" w:rsidP="008C0677">
      <w:pPr>
        <w:spacing w:line="240" w:lineRule="auto"/>
        <w:contextualSpacing/>
        <w:rPr>
          <w:rFonts w:ascii="Times New Roman" w:eastAsiaTheme="minorEastAsia" w:hAnsi="Times New Roman" w:cs="Times New Roman"/>
          <w:sz w:val="20"/>
          <w:szCs w:val="20"/>
        </w:rPr>
      </w:pPr>
      <w:r w:rsidRPr="008C0677">
        <w:rPr>
          <w:rFonts w:ascii="Times New Roman" w:eastAsiaTheme="minorEastAsia" w:hAnsi="Times New Roman" w:cs="Times New Roman"/>
          <w:sz w:val="20"/>
          <w:szCs w:val="20"/>
        </w:rPr>
        <w:t>v = Volume (m³ atau cm³)</w:t>
      </w:r>
    </w:p>
    <w:p w14:paraId="37B56102" w14:textId="77777777" w:rsidR="002145AE" w:rsidRPr="008C0677" w:rsidRDefault="002145AE" w:rsidP="008C0677">
      <w:pPr>
        <w:spacing w:line="240" w:lineRule="auto"/>
        <w:contextualSpacing/>
        <w:rPr>
          <w:rFonts w:ascii="Times New Roman" w:eastAsiaTheme="minorEastAsia" w:hAnsi="Times New Roman" w:cs="Times New Roman"/>
          <w:sz w:val="20"/>
          <w:szCs w:val="20"/>
        </w:rPr>
      </w:pPr>
      <m:oMath>
        <m:r>
          <w:rPr>
            <w:rFonts w:ascii="Cambria Math" w:hAnsi="Cambria Math" w:cs="Times New Roman"/>
            <w:sz w:val="20"/>
            <w:szCs w:val="20"/>
          </w:rPr>
          <w:lastRenderedPageBreak/>
          <m:t>ρ</m:t>
        </m:r>
      </m:oMath>
      <w:r w:rsidRPr="008C0677">
        <w:rPr>
          <w:rFonts w:ascii="Times New Roman" w:eastAsiaTheme="minorEastAsia" w:hAnsi="Times New Roman" w:cs="Times New Roman"/>
          <w:sz w:val="20"/>
          <w:szCs w:val="20"/>
        </w:rPr>
        <w:t xml:space="preserve">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0,015</m:t>
            </m:r>
          </m:num>
          <m:den>
            <m:r>
              <w:rPr>
                <w:rFonts w:ascii="Cambria Math" w:eastAsiaTheme="minorEastAsia" w:hAnsi="Cambria Math" w:cs="Times New Roman"/>
                <w:sz w:val="20"/>
                <w:szCs w:val="20"/>
              </w:rPr>
              <m:t>0,012</m:t>
            </m:r>
          </m:den>
        </m:f>
      </m:oMath>
      <w:r w:rsidRPr="008C0677">
        <w:rPr>
          <w:rFonts w:ascii="Times New Roman" w:eastAsiaTheme="minorEastAsia" w:hAnsi="Times New Roman" w:cs="Times New Roman"/>
          <w:sz w:val="20"/>
          <w:szCs w:val="20"/>
        </w:rPr>
        <w:t xml:space="preserve"> = 1,25 Kg/m³</w:t>
      </w:r>
    </w:p>
    <w:p w14:paraId="445750FC" w14:textId="77777777" w:rsidR="002145AE" w:rsidRPr="008C0677" w:rsidRDefault="002145AE" w:rsidP="008C0677">
      <w:pPr>
        <w:spacing w:line="240" w:lineRule="auto"/>
        <w:ind w:firstLine="720"/>
        <w:contextualSpacing/>
        <w:jc w:val="both"/>
        <w:rPr>
          <w:rFonts w:ascii="Times New Roman" w:eastAsiaTheme="minorEastAsia" w:hAnsi="Times New Roman" w:cs="Times New Roman"/>
          <w:sz w:val="20"/>
          <w:szCs w:val="20"/>
        </w:rPr>
      </w:pPr>
      <w:r w:rsidRPr="008C0677">
        <w:rPr>
          <w:rFonts w:ascii="Times New Roman" w:eastAsiaTheme="minorEastAsia" w:hAnsi="Times New Roman" w:cs="Times New Roman"/>
          <w:sz w:val="20"/>
          <w:szCs w:val="20"/>
        </w:rPr>
        <w:t>Massa jenis untuk suhu 250̊C adalah 0 karena pada proses pirolisis tidak menghasilkan tar sama sekali, Suhu 350̊C adalah 1,25 Kg/m³, Suhu 450̊C adalah 1,058 Kg/m³, Suhu 550̊C adalah 1 Kg/m³. Dari hasil perhitungan massa jenis tar tersebut dapat dilihat tidak banyaknya pengaruh perubahan temperatur terhadap hasil massa jenis tar. Massa jenis adalah pengukuran massa setiap satuan volume benda. Massa jenis menunjukan tingkat kerapatan suatu zat, hal tersebut dibuktikan dari hasil perbandingan warna spesimen tar hasil pirolisis yang menunjukan tar hasil pirolisis pada suhu 550̊C yaitu lebih cerah dibanding hasil pirolisis temperatur lainnya.</w:t>
      </w:r>
    </w:p>
    <w:p w14:paraId="64CAA36B" w14:textId="41DE09A0" w:rsidR="002145AE" w:rsidRDefault="002145AE" w:rsidP="00606B5B">
      <w:pPr>
        <w:spacing w:line="240" w:lineRule="auto"/>
        <w:contextualSpacing/>
        <w:rPr>
          <w:rFonts w:ascii="Times New Roman" w:hAnsi="Times New Roman" w:cs="Times New Roman"/>
          <w:b/>
          <w:sz w:val="20"/>
          <w:szCs w:val="20"/>
        </w:rPr>
      </w:pPr>
      <w:r w:rsidRPr="008C0677">
        <w:rPr>
          <w:rFonts w:ascii="Times New Roman" w:hAnsi="Times New Roman" w:cs="Times New Roman"/>
          <w:b/>
          <w:sz w:val="20"/>
          <w:szCs w:val="20"/>
        </w:rPr>
        <w:t xml:space="preserve">Tabel </w:t>
      </w:r>
      <w:r w:rsidR="00606B5B">
        <w:rPr>
          <w:rFonts w:ascii="Times New Roman" w:hAnsi="Times New Roman" w:cs="Times New Roman"/>
          <w:b/>
          <w:sz w:val="20"/>
          <w:szCs w:val="20"/>
          <w:lang w:val="en-US"/>
        </w:rPr>
        <w:t xml:space="preserve">3 </w:t>
      </w:r>
      <w:r w:rsidRPr="008C0677">
        <w:rPr>
          <w:rFonts w:ascii="Times New Roman" w:hAnsi="Times New Roman" w:cs="Times New Roman"/>
          <w:b/>
          <w:sz w:val="20"/>
          <w:szCs w:val="20"/>
        </w:rPr>
        <w:t>Nilai Kalor Hasil Pirolisis Serabut Kelapa</w:t>
      </w:r>
    </w:p>
    <w:p w14:paraId="7E240661" w14:textId="77777777" w:rsidR="00606B5B" w:rsidRPr="008C0677" w:rsidRDefault="00606B5B" w:rsidP="00606B5B">
      <w:pPr>
        <w:spacing w:line="240" w:lineRule="auto"/>
        <w:contextualSpacing/>
        <w:rPr>
          <w:rFonts w:ascii="Times New Roman" w:hAnsi="Times New Roman" w:cs="Times New Roman"/>
          <w:b/>
          <w:sz w:val="20"/>
          <w:szCs w:val="20"/>
        </w:rPr>
      </w:pPr>
    </w:p>
    <w:tbl>
      <w:tblPr>
        <w:tblStyle w:val="TableGrid"/>
        <w:tblW w:w="0" w:type="auto"/>
        <w:tblInd w:w="392" w:type="dxa"/>
        <w:tblLook w:val="04A0" w:firstRow="1" w:lastRow="0" w:firstColumn="1" w:lastColumn="0" w:noHBand="0" w:noVBand="1"/>
      </w:tblPr>
      <w:tblGrid>
        <w:gridCol w:w="461"/>
        <w:gridCol w:w="661"/>
        <w:gridCol w:w="1266"/>
      </w:tblGrid>
      <w:tr w:rsidR="002145AE" w:rsidRPr="008C0677" w14:paraId="29DECD73" w14:textId="77777777" w:rsidTr="00606B5B">
        <w:tc>
          <w:tcPr>
            <w:tcW w:w="461" w:type="dxa"/>
          </w:tcPr>
          <w:p w14:paraId="4CEC31D6"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 xml:space="preserve">No </w:t>
            </w:r>
          </w:p>
        </w:tc>
        <w:tc>
          <w:tcPr>
            <w:tcW w:w="661" w:type="dxa"/>
          </w:tcPr>
          <w:p w14:paraId="1C40C326"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 xml:space="preserve">Suhu </w:t>
            </w:r>
          </w:p>
        </w:tc>
        <w:tc>
          <w:tcPr>
            <w:tcW w:w="1266" w:type="dxa"/>
          </w:tcPr>
          <w:p w14:paraId="7B8B4B90"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Nilai kalor (cal/gram)</w:t>
            </w:r>
          </w:p>
        </w:tc>
      </w:tr>
      <w:tr w:rsidR="002145AE" w:rsidRPr="008C0677" w14:paraId="768D94FA" w14:textId="77777777" w:rsidTr="00606B5B">
        <w:tc>
          <w:tcPr>
            <w:tcW w:w="461" w:type="dxa"/>
          </w:tcPr>
          <w:p w14:paraId="637C6B40"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1</w:t>
            </w:r>
          </w:p>
        </w:tc>
        <w:tc>
          <w:tcPr>
            <w:tcW w:w="661" w:type="dxa"/>
          </w:tcPr>
          <w:p w14:paraId="372B521D"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250</w:t>
            </w:r>
          </w:p>
        </w:tc>
        <w:tc>
          <w:tcPr>
            <w:tcW w:w="1266" w:type="dxa"/>
          </w:tcPr>
          <w:p w14:paraId="13F9F08A"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0</w:t>
            </w:r>
          </w:p>
        </w:tc>
      </w:tr>
      <w:tr w:rsidR="002145AE" w:rsidRPr="008C0677" w14:paraId="198A388E" w14:textId="77777777" w:rsidTr="00606B5B">
        <w:tc>
          <w:tcPr>
            <w:tcW w:w="461" w:type="dxa"/>
          </w:tcPr>
          <w:p w14:paraId="30993986"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2</w:t>
            </w:r>
          </w:p>
        </w:tc>
        <w:tc>
          <w:tcPr>
            <w:tcW w:w="661" w:type="dxa"/>
          </w:tcPr>
          <w:p w14:paraId="0140A984"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350</w:t>
            </w:r>
          </w:p>
        </w:tc>
        <w:tc>
          <w:tcPr>
            <w:tcW w:w="1266" w:type="dxa"/>
          </w:tcPr>
          <w:p w14:paraId="28B3ECA5"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31,55536842</w:t>
            </w:r>
          </w:p>
        </w:tc>
      </w:tr>
      <w:tr w:rsidR="002145AE" w:rsidRPr="008C0677" w14:paraId="70D7A3A6" w14:textId="77777777" w:rsidTr="00606B5B">
        <w:tc>
          <w:tcPr>
            <w:tcW w:w="461" w:type="dxa"/>
          </w:tcPr>
          <w:p w14:paraId="66A870EB"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3</w:t>
            </w:r>
          </w:p>
        </w:tc>
        <w:tc>
          <w:tcPr>
            <w:tcW w:w="661" w:type="dxa"/>
          </w:tcPr>
          <w:p w14:paraId="6700DAF2"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450</w:t>
            </w:r>
          </w:p>
        </w:tc>
        <w:tc>
          <w:tcPr>
            <w:tcW w:w="1266" w:type="dxa"/>
          </w:tcPr>
          <w:p w14:paraId="26DC69E8"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1375,989143</w:t>
            </w:r>
          </w:p>
        </w:tc>
      </w:tr>
      <w:tr w:rsidR="002145AE" w:rsidRPr="008C0677" w14:paraId="680790F5" w14:textId="77777777" w:rsidTr="00606B5B">
        <w:tc>
          <w:tcPr>
            <w:tcW w:w="461" w:type="dxa"/>
          </w:tcPr>
          <w:p w14:paraId="1BAE0441"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4</w:t>
            </w:r>
          </w:p>
        </w:tc>
        <w:tc>
          <w:tcPr>
            <w:tcW w:w="661" w:type="dxa"/>
          </w:tcPr>
          <w:p w14:paraId="7DE5E948"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550</w:t>
            </w:r>
          </w:p>
        </w:tc>
        <w:tc>
          <w:tcPr>
            <w:tcW w:w="1266" w:type="dxa"/>
          </w:tcPr>
          <w:p w14:paraId="78336DC8" w14:textId="77777777" w:rsidR="002145AE" w:rsidRPr="008C0677" w:rsidRDefault="002145AE" w:rsidP="008C0677">
            <w:pPr>
              <w:contextualSpacing/>
              <w:rPr>
                <w:rFonts w:ascii="Times New Roman" w:hAnsi="Times New Roman" w:cs="Times New Roman"/>
                <w:b/>
                <w:sz w:val="20"/>
                <w:szCs w:val="20"/>
              </w:rPr>
            </w:pPr>
            <w:r w:rsidRPr="008C0677">
              <w:rPr>
                <w:rFonts w:ascii="Times New Roman" w:hAnsi="Times New Roman" w:cs="Times New Roman"/>
                <w:b/>
                <w:sz w:val="20"/>
                <w:szCs w:val="20"/>
              </w:rPr>
              <w:t>7,610827586</w:t>
            </w:r>
          </w:p>
        </w:tc>
      </w:tr>
    </w:tbl>
    <w:p w14:paraId="0550F839" w14:textId="77777777" w:rsidR="002145AE" w:rsidRPr="008C0677" w:rsidRDefault="002145AE" w:rsidP="008C0677">
      <w:pPr>
        <w:spacing w:after="0" w:line="240" w:lineRule="auto"/>
        <w:contextualSpacing/>
        <w:rPr>
          <w:rFonts w:ascii="Times New Roman" w:hAnsi="Times New Roman" w:cs="Times New Roman"/>
          <w:b/>
          <w:sz w:val="20"/>
          <w:szCs w:val="20"/>
        </w:rPr>
      </w:pPr>
    </w:p>
    <w:p w14:paraId="0E4F67CB" w14:textId="21162207" w:rsidR="00E05AA5" w:rsidRPr="008C0677" w:rsidRDefault="00E05AA5" w:rsidP="008C0677">
      <w:pPr>
        <w:spacing w:line="240" w:lineRule="auto"/>
        <w:contextualSpacing/>
        <w:rPr>
          <w:rFonts w:ascii="Times New Roman" w:hAnsi="Times New Roman" w:cs="Times New Roman"/>
          <w:sz w:val="20"/>
          <w:szCs w:val="20"/>
        </w:rPr>
      </w:pPr>
      <w:r w:rsidRPr="008C0677">
        <w:rPr>
          <w:rFonts w:ascii="Times New Roman" w:hAnsi="Times New Roman" w:cs="Times New Roman"/>
          <w:b/>
          <w:sz w:val="20"/>
          <w:szCs w:val="20"/>
        </w:rPr>
        <w:t>Kesimpulan</w:t>
      </w:r>
    </w:p>
    <w:p w14:paraId="174D9C5B" w14:textId="77777777" w:rsidR="00E05AA5" w:rsidRPr="008C0677" w:rsidRDefault="00E05AA5" w:rsidP="008C0677">
      <w:pPr>
        <w:pStyle w:val="ListParagraph"/>
        <w:spacing w:line="240" w:lineRule="auto"/>
        <w:ind w:left="0" w:firstLine="709"/>
        <w:jc w:val="both"/>
        <w:rPr>
          <w:rFonts w:ascii="Times New Roman" w:hAnsi="Times New Roman" w:cs="Times New Roman"/>
          <w:sz w:val="20"/>
          <w:szCs w:val="20"/>
        </w:rPr>
      </w:pPr>
      <w:r w:rsidRPr="008C0677">
        <w:rPr>
          <w:rFonts w:ascii="Times New Roman" w:hAnsi="Times New Roman" w:cs="Times New Roman"/>
          <w:sz w:val="20"/>
          <w:szCs w:val="20"/>
        </w:rPr>
        <w:t>Dari penelitian yang telah dilakukan maka dapat disimpulkan bahwa :</w:t>
      </w:r>
    </w:p>
    <w:p w14:paraId="17741F16" w14:textId="77777777" w:rsidR="00E05AA5" w:rsidRPr="008C0677" w:rsidRDefault="00E05AA5" w:rsidP="008C0677">
      <w:pPr>
        <w:pStyle w:val="ListParagraph"/>
        <w:numPr>
          <w:ilvl w:val="0"/>
          <w:numId w:val="3"/>
        </w:numPr>
        <w:spacing w:line="240" w:lineRule="auto"/>
        <w:ind w:left="426" w:hanging="426"/>
        <w:jc w:val="both"/>
        <w:rPr>
          <w:rFonts w:ascii="Times New Roman" w:hAnsi="Times New Roman" w:cs="Times New Roman"/>
          <w:sz w:val="20"/>
          <w:szCs w:val="20"/>
        </w:rPr>
      </w:pPr>
      <w:r w:rsidRPr="008C0677">
        <w:rPr>
          <w:rFonts w:ascii="Times New Roman" w:hAnsi="Times New Roman" w:cs="Times New Roman"/>
          <w:sz w:val="20"/>
          <w:szCs w:val="20"/>
        </w:rPr>
        <w:t xml:space="preserve">Semakin tingginya temperatur pirolisis maka massa dan volume tar akan meningkat sampai titik puncak pada suhu 450 ˚C yaitu 42,5 ml dan kemudian turun pada suhu 550 ˚C. Hal ini dikarenakan produksi tar maksimal pada suhu </w:t>
      </w:r>
      <w:r w:rsidRPr="008C0677">
        <w:rPr>
          <w:rFonts w:ascii="Times New Roman" w:eastAsiaTheme="minorEastAsia" w:hAnsi="Times New Roman" w:cs="Times New Roman"/>
          <w:sz w:val="20"/>
          <w:szCs w:val="20"/>
        </w:rPr>
        <w:t>300̊C sampai 450̊C.</w:t>
      </w:r>
    </w:p>
    <w:p w14:paraId="5CD9422B" w14:textId="77777777" w:rsidR="00E05AA5" w:rsidRPr="008C0677" w:rsidRDefault="00E05AA5" w:rsidP="008C0677">
      <w:pPr>
        <w:pStyle w:val="ListParagraph"/>
        <w:numPr>
          <w:ilvl w:val="0"/>
          <w:numId w:val="3"/>
        </w:numPr>
        <w:spacing w:line="240" w:lineRule="auto"/>
        <w:ind w:left="426" w:hanging="426"/>
        <w:jc w:val="both"/>
        <w:rPr>
          <w:rFonts w:ascii="Times New Roman" w:hAnsi="Times New Roman" w:cs="Times New Roman"/>
          <w:sz w:val="20"/>
          <w:szCs w:val="20"/>
        </w:rPr>
      </w:pPr>
      <w:r w:rsidRPr="008C0677">
        <w:rPr>
          <w:rFonts w:ascii="Times New Roman" w:hAnsi="Times New Roman" w:cs="Times New Roman"/>
          <w:sz w:val="20"/>
          <w:szCs w:val="20"/>
        </w:rPr>
        <w:t xml:space="preserve">Nilai kalor terbaik berada pada temperatur 450 ˚C dikarenakan pada temperatur </w:t>
      </w:r>
      <w:r w:rsidRPr="008C0677">
        <w:rPr>
          <w:rFonts w:ascii="Times New Roman" w:eastAsiaTheme="minorEastAsia" w:hAnsi="Times New Roman" w:cs="Times New Roman"/>
          <w:sz w:val="20"/>
          <w:szCs w:val="20"/>
        </w:rPr>
        <w:t>450̊C hasil tar lebih banyak dan mengandung lebih banyak bensol.</w:t>
      </w:r>
    </w:p>
    <w:p w14:paraId="15CC47C9" w14:textId="77777777" w:rsidR="002F5942" w:rsidRPr="008C0677" w:rsidRDefault="00E05AA5" w:rsidP="008C0677">
      <w:pPr>
        <w:pStyle w:val="ListParagraph"/>
        <w:numPr>
          <w:ilvl w:val="0"/>
          <w:numId w:val="3"/>
        </w:numPr>
        <w:spacing w:line="240" w:lineRule="auto"/>
        <w:ind w:left="426" w:hanging="426"/>
        <w:jc w:val="both"/>
        <w:rPr>
          <w:rFonts w:ascii="Times New Roman" w:hAnsi="Times New Roman" w:cs="Times New Roman"/>
          <w:sz w:val="20"/>
          <w:szCs w:val="20"/>
        </w:rPr>
      </w:pPr>
      <w:r w:rsidRPr="008C0677">
        <w:rPr>
          <w:rFonts w:ascii="Times New Roman" w:hAnsi="Times New Roman" w:cs="Times New Roman"/>
          <w:sz w:val="20"/>
          <w:szCs w:val="20"/>
        </w:rPr>
        <w:t xml:space="preserve">Perbedaan warna spesimen cenderung tidak banyak berbeda yaitu hitam pekat namun sedikit berbeda pada tar temperatur </w:t>
      </w:r>
      <w:r w:rsidRPr="008C0677">
        <w:rPr>
          <w:rFonts w:ascii="Times New Roman" w:eastAsiaTheme="minorEastAsia" w:hAnsi="Times New Roman" w:cs="Times New Roman"/>
          <w:sz w:val="20"/>
          <w:szCs w:val="20"/>
        </w:rPr>
        <w:t>550̊C sedikit lebih cerah dikarenakan pada suhu ini hasil cair proses pirolisis lebih banyak mengandung air daripada tar, dapat dibuktikan dengan melihat hasil massa jenis yang mendapatkan nilai lebih kecil yaitu 1 Kg/m3, yang berarti kerapatan lebih rendah dibanding hasil tar lainnya yang mendapatkan hasil 1,058 Kg/m3untuk temperatur 450̊C dan 1,25 Kg/m3untuk temperatur 350̊C.</w:t>
      </w:r>
    </w:p>
    <w:p w14:paraId="58EAAD87" w14:textId="77777777" w:rsidR="002F5942" w:rsidRPr="008C0677" w:rsidRDefault="00181F89" w:rsidP="008C0677">
      <w:pPr>
        <w:spacing w:line="240" w:lineRule="auto"/>
        <w:contextualSpacing/>
        <w:jc w:val="center"/>
        <w:rPr>
          <w:rFonts w:ascii="Times New Roman" w:hAnsi="Times New Roman" w:cs="Times New Roman"/>
          <w:b/>
          <w:sz w:val="20"/>
          <w:szCs w:val="20"/>
        </w:rPr>
      </w:pPr>
      <w:r w:rsidRPr="008C0677">
        <w:rPr>
          <w:rFonts w:ascii="Times New Roman" w:hAnsi="Times New Roman" w:cs="Times New Roman"/>
          <w:b/>
          <w:sz w:val="20"/>
          <w:szCs w:val="20"/>
        </w:rPr>
        <w:t>Daftar Rujukan</w:t>
      </w:r>
    </w:p>
    <w:p w14:paraId="3E100722" w14:textId="77777777" w:rsidR="00181F89" w:rsidRPr="008C0677" w:rsidRDefault="009A797F" w:rsidP="00606B5B">
      <w:pPr>
        <w:spacing w:before="100" w:beforeAutospacing="1" w:after="100" w:afterAutospacing="1" w:line="240" w:lineRule="auto"/>
        <w:ind w:left="426" w:hanging="426"/>
        <w:contextualSpacing/>
        <w:rPr>
          <w:rFonts w:ascii="Times New Roman" w:eastAsia="Times New Roman" w:hAnsi="Times New Roman" w:cs="Times New Roman"/>
          <w:sz w:val="20"/>
          <w:szCs w:val="20"/>
        </w:rPr>
      </w:pPr>
      <w:r w:rsidRPr="008C0677">
        <w:rPr>
          <w:rFonts w:ascii="Times New Roman" w:hAnsi="Times New Roman" w:cs="Times New Roman"/>
          <w:sz w:val="20"/>
          <w:szCs w:val="20"/>
        </w:rPr>
        <w:t>[1</w:t>
      </w:r>
      <w:r w:rsidR="00181F89" w:rsidRPr="008C0677">
        <w:rPr>
          <w:rFonts w:ascii="Times New Roman" w:hAnsi="Times New Roman" w:cs="Times New Roman"/>
          <w:sz w:val="20"/>
          <w:szCs w:val="20"/>
        </w:rPr>
        <w:t xml:space="preserve">] </w:t>
      </w:r>
      <w:r w:rsidR="00181F89" w:rsidRPr="008C0677">
        <w:rPr>
          <w:rFonts w:ascii="Times New Roman" w:hAnsi="Times New Roman" w:cs="Times New Roman"/>
          <w:sz w:val="20"/>
          <w:szCs w:val="20"/>
        </w:rPr>
        <w:tab/>
      </w:r>
      <w:r w:rsidR="00181F89" w:rsidRPr="008C0677">
        <w:rPr>
          <w:rFonts w:ascii="Times New Roman" w:eastAsia="Times New Roman" w:hAnsi="Times New Roman" w:cs="Times New Roman"/>
          <w:sz w:val="20"/>
          <w:szCs w:val="20"/>
          <w:lang w:val="en-US"/>
        </w:rPr>
        <w:t>Nugroho, A., Sangko, M. N., &amp; Wijayanti, W. (2017). Pengaruh Temperatur Terhadap Entalpi dan Kinetik Rate Gas Pirolisis Kayu Mahoni, (1), 402–407.</w:t>
      </w:r>
    </w:p>
    <w:p w14:paraId="07EE7D32" w14:textId="77777777" w:rsidR="00181F89" w:rsidRPr="008C0677" w:rsidRDefault="009A797F" w:rsidP="00606B5B">
      <w:pPr>
        <w:spacing w:before="100" w:beforeAutospacing="1" w:after="100" w:afterAutospacing="1" w:line="240" w:lineRule="auto"/>
        <w:ind w:left="426" w:hanging="426"/>
        <w:contextualSpacing/>
        <w:rPr>
          <w:rFonts w:ascii="Times New Roman" w:eastAsia="Times New Roman" w:hAnsi="Times New Roman" w:cs="Times New Roman"/>
          <w:sz w:val="20"/>
          <w:szCs w:val="20"/>
        </w:rPr>
      </w:pPr>
      <w:r w:rsidRPr="008C0677">
        <w:rPr>
          <w:rFonts w:ascii="Times New Roman" w:eastAsia="Times New Roman" w:hAnsi="Times New Roman" w:cs="Times New Roman"/>
          <w:sz w:val="20"/>
          <w:szCs w:val="20"/>
        </w:rPr>
        <w:t>[2</w:t>
      </w:r>
      <w:r w:rsidR="00181F89" w:rsidRPr="008C0677">
        <w:rPr>
          <w:rFonts w:ascii="Times New Roman" w:eastAsia="Times New Roman" w:hAnsi="Times New Roman" w:cs="Times New Roman"/>
          <w:sz w:val="20"/>
          <w:szCs w:val="20"/>
        </w:rPr>
        <w:t>]</w:t>
      </w:r>
      <w:r w:rsidR="00181F89" w:rsidRPr="008C0677">
        <w:rPr>
          <w:rFonts w:ascii="Times New Roman" w:eastAsia="Times New Roman" w:hAnsi="Times New Roman" w:cs="Times New Roman"/>
          <w:sz w:val="20"/>
          <w:szCs w:val="20"/>
        </w:rPr>
        <w:tab/>
      </w:r>
      <w:r w:rsidR="00181F89" w:rsidRPr="008C0677">
        <w:rPr>
          <w:rFonts w:ascii="Times New Roman" w:eastAsia="Times New Roman" w:hAnsi="Times New Roman" w:cs="Times New Roman"/>
          <w:sz w:val="20"/>
          <w:szCs w:val="20"/>
          <w:lang w:val="en-US"/>
        </w:rPr>
        <w:t xml:space="preserve">Zulkania, A. (2016). Pengaruh temperatur dan ukuran partikel biomassa terhadap Bio-Oil </w:t>
      </w:r>
      <w:r w:rsidR="00181F89" w:rsidRPr="008C0677">
        <w:rPr>
          <w:rFonts w:ascii="Times New Roman" w:eastAsia="Times New Roman" w:hAnsi="Times New Roman" w:cs="Times New Roman"/>
          <w:sz w:val="20"/>
          <w:szCs w:val="20"/>
          <w:lang w:val="en-US"/>
        </w:rPr>
        <w:lastRenderedPageBreak/>
        <w:t xml:space="preserve">Hasil Pirolisis Ampas Tebu / Baggase. </w:t>
      </w:r>
      <w:r w:rsidR="00181F89" w:rsidRPr="008C0677">
        <w:rPr>
          <w:rFonts w:ascii="Times New Roman" w:eastAsia="Times New Roman" w:hAnsi="Times New Roman" w:cs="Times New Roman"/>
          <w:i/>
          <w:iCs/>
          <w:sz w:val="20"/>
          <w:szCs w:val="20"/>
          <w:lang w:val="en-US"/>
        </w:rPr>
        <w:t>Jurnal Teknoin</w:t>
      </w:r>
      <w:r w:rsidR="00181F89" w:rsidRPr="008C0677">
        <w:rPr>
          <w:rFonts w:ascii="Times New Roman" w:eastAsia="Times New Roman" w:hAnsi="Times New Roman" w:cs="Times New Roman"/>
          <w:sz w:val="20"/>
          <w:szCs w:val="20"/>
          <w:lang w:val="en-US"/>
        </w:rPr>
        <w:t xml:space="preserve">, </w:t>
      </w:r>
      <w:r w:rsidR="00181F89" w:rsidRPr="008C0677">
        <w:rPr>
          <w:rFonts w:ascii="Times New Roman" w:eastAsia="Times New Roman" w:hAnsi="Times New Roman" w:cs="Times New Roman"/>
          <w:i/>
          <w:iCs/>
          <w:sz w:val="20"/>
          <w:szCs w:val="20"/>
          <w:lang w:val="en-US"/>
        </w:rPr>
        <w:t>22</w:t>
      </w:r>
      <w:r w:rsidR="00181F89" w:rsidRPr="008C0677">
        <w:rPr>
          <w:rFonts w:ascii="Times New Roman" w:eastAsia="Times New Roman" w:hAnsi="Times New Roman" w:cs="Times New Roman"/>
          <w:sz w:val="20"/>
          <w:szCs w:val="20"/>
          <w:lang w:val="en-US"/>
        </w:rPr>
        <w:t>, 328–336.</w:t>
      </w:r>
    </w:p>
    <w:p w14:paraId="63459279" w14:textId="77777777" w:rsidR="002F2D88" w:rsidRPr="00606B5B" w:rsidRDefault="009A797F" w:rsidP="00606B5B">
      <w:pPr>
        <w:spacing w:before="100" w:beforeAutospacing="1" w:after="100" w:afterAutospacing="1" w:line="240" w:lineRule="auto"/>
        <w:ind w:left="426" w:hanging="426"/>
        <w:contextualSpacing/>
        <w:rPr>
          <w:rFonts w:ascii="Times New Roman" w:eastAsia="Times New Roman" w:hAnsi="Times New Roman" w:cs="Times New Roman"/>
          <w:sz w:val="20"/>
          <w:szCs w:val="20"/>
          <w:lang w:val="en-US"/>
        </w:rPr>
      </w:pPr>
      <w:r w:rsidRPr="008C0677">
        <w:rPr>
          <w:rFonts w:ascii="Times New Roman" w:eastAsia="Times New Roman" w:hAnsi="Times New Roman" w:cs="Times New Roman"/>
          <w:sz w:val="20"/>
          <w:szCs w:val="20"/>
        </w:rPr>
        <w:t>[3</w:t>
      </w:r>
      <w:r w:rsidR="002F2D88" w:rsidRPr="008C0677">
        <w:rPr>
          <w:rFonts w:ascii="Times New Roman" w:eastAsia="Times New Roman" w:hAnsi="Times New Roman" w:cs="Times New Roman"/>
          <w:sz w:val="20"/>
          <w:szCs w:val="20"/>
        </w:rPr>
        <w:t>]</w:t>
      </w:r>
      <w:r w:rsidR="002F2D88" w:rsidRPr="008C0677">
        <w:rPr>
          <w:rFonts w:ascii="Times New Roman" w:eastAsia="Times New Roman" w:hAnsi="Times New Roman" w:cs="Times New Roman"/>
          <w:sz w:val="20"/>
          <w:szCs w:val="20"/>
        </w:rPr>
        <w:tab/>
      </w:r>
      <w:r w:rsidR="002F2D88" w:rsidRPr="008C0677">
        <w:rPr>
          <w:rFonts w:ascii="Times New Roman" w:eastAsia="Times New Roman" w:hAnsi="Times New Roman" w:cs="Times New Roman"/>
          <w:sz w:val="20"/>
          <w:szCs w:val="20"/>
          <w:lang w:val="en-US"/>
        </w:rPr>
        <w:t xml:space="preserve">Hanum, M. S. (2015). EKSPLORASI LIMBAH SABUT KELAPA ( Studi Kasus : Desa Handapherang Kecamatan Cijeunjing Kabupaten Ciamis ). </w:t>
      </w:r>
      <w:r w:rsidR="002F2D88" w:rsidRPr="00606B5B">
        <w:rPr>
          <w:rFonts w:ascii="Times New Roman" w:eastAsia="Times New Roman" w:hAnsi="Times New Roman" w:cs="Times New Roman"/>
          <w:sz w:val="20"/>
          <w:szCs w:val="20"/>
          <w:lang w:val="en-US"/>
        </w:rPr>
        <w:t>E-Proceeding of Art and Design</w:t>
      </w:r>
      <w:r w:rsidR="002F2D88" w:rsidRPr="008C0677">
        <w:rPr>
          <w:rFonts w:ascii="Times New Roman" w:eastAsia="Times New Roman" w:hAnsi="Times New Roman" w:cs="Times New Roman"/>
          <w:sz w:val="20"/>
          <w:szCs w:val="20"/>
          <w:lang w:val="en-US"/>
        </w:rPr>
        <w:t xml:space="preserve">, </w:t>
      </w:r>
      <w:r w:rsidR="002F2D88" w:rsidRPr="00606B5B">
        <w:rPr>
          <w:rFonts w:ascii="Times New Roman" w:eastAsia="Times New Roman" w:hAnsi="Times New Roman" w:cs="Times New Roman"/>
          <w:sz w:val="20"/>
          <w:szCs w:val="20"/>
          <w:lang w:val="en-US"/>
        </w:rPr>
        <w:t>2</w:t>
      </w:r>
      <w:r w:rsidR="002F2D88" w:rsidRPr="008C0677">
        <w:rPr>
          <w:rFonts w:ascii="Times New Roman" w:eastAsia="Times New Roman" w:hAnsi="Times New Roman" w:cs="Times New Roman"/>
          <w:sz w:val="20"/>
          <w:szCs w:val="20"/>
          <w:lang w:val="en-US"/>
        </w:rPr>
        <w:t xml:space="preserve">(2), 932. </w:t>
      </w:r>
      <w:hyperlink r:id="rId23" w:history="1">
        <w:r w:rsidR="002F2D88" w:rsidRPr="00606B5B">
          <w:t>https://doi.org/10.1111/avsc.12056</w:t>
        </w:r>
      </w:hyperlink>
    </w:p>
    <w:p w14:paraId="7F110558" w14:textId="77777777" w:rsidR="002F2D88" w:rsidRPr="00606B5B" w:rsidRDefault="009A797F" w:rsidP="00606B5B">
      <w:pPr>
        <w:spacing w:before="100" w:beforeAutospacing="1" w:after="100" w:afterAutospacing="1" w:line="240" w:lineRule="auto"/>
        <w:ind w:left="426" w:hanging="426"/>
        <w:contextualSpacing/>
        <w:rPr>
          <w:rFonts w:ascii="Times New Roman" w:eastAsia="Times New Roman" w:hAnsi="Times New Roman" w:cs="Times New Roman"/>
          <w:sz w:val="20"/>
          <w:szCs w:val="20"/>
          <w:lang w:val="en-US"/>
        </w:rPr>
      </w:pPr>
      <w:r w:rsidRPr="00606B5B">
        <w:rPr>
          <w:rFonts w:ascii="Times New Roman" w:eastAsia="Times New Roman" w:hAnsi="Times New Roman" w:cs="Times New Roman"/>
          <w:sz w:val="20"/>
          <w:szCs w:val="20"/>
          <w:lang w:val="en-US"/>
        </w:rPr>
        <w:t>[4</w:t>
      </w:r>
      <w:r w:rsidR="002F2D88" w:rsidRPr="00606B5B">
        <w:rPr>
          <w:rFonts w:ascii="Times New Roman" w:eastAsia="Times New Roman" w:hAnsi="Times New Roman" w:cs="Times New Roman"/>
          <w:sz w:val="20"/>
          <w:szCs w:val="20"/>
          <w:lang w:val="en-US"/>
        </w:rPr>
        <w:t>]</w:t>
      </w:r>
      <w:r w:rsidR="002F2D88" w:rsidRPr="00606B5B">
        <w:rPr>
          <w:rFonts w:ascii="Times New Roman" w:eastAsia="Times New Roman" w:hAnsi="Times New Roman" w:cs="Times New Roman"/>
          <w:sz w:val="20"/>
          <w:szCs w:val="20"/>
          <w:lang w:val="en-US"/>
        </w:rPr>
        <w:tab/>
        <w:t>Basu, Prabir. 2010. Biomass Gasification and Pyrolysis Practical Design and Theory. Published by Elsevier Inc.</w:t>
      </w:r>
    </w:p>
    <w:p w14:paraId="65073AB3" w14:textId="77777777" w:rsidR="00225E92" w:rsidRPr="008C0677" w:rsidRDefault="00225E92" w:rsidP="00606B5B">
      <w:pPr>
        <w:spacing w:before="100" w:beforeAutospacing="1" w:after="100" w:afterAutospacing="1" w:line="240" w:lineRule="auto"/>
        <w:ind w:left="426" w:hanging="426"/>
        <w:contextualSpacing/>
        <w:rPr>
          <w:rFonts w:ascii="Times New Roman" w:hAnsi="Times New Roman" w:cs="Times New Roman"/>
          <w:sz w:val="20"/>
          <w:szCs w:val="20"/>
          <w:shd w:val="clear" w:color="auto" w:fill="FFFFFF"/>
          <w:lang w:val="en-US"/>
        </w:rPr>
      </w:pPr>
      <w:r w:rsidRPr="00606B5B">
        <w:rPr>
          <w:rFonts w:ascii="Times New Roman" w:eastAsia="Times New Roman" w:hAnsi="Times New Roman" w:cs="Times New Roman"/>
          <w:sz w:val="20"/>
          <w:szCs w:val="20"/>
          <w:lang w:val="en-US"/>
        </w:rPr>
        <w:t>[5]</w:t>
      </w:r>
      <w:r w:rsidRPr="00606B5B">
        <w:rPr>
          <w:rFonts w:ascii="Times New Roman" w:eastAsia="Times New Roman" w:hAnsi="Times New Roman" w:cs="Times New Roman"/>
          <w:sz w:val="20"/>
          <w:szCs w:val="20"/>
          <w:lang w:val="en-US"/>
        </w:rPr>
        <w:tab/>
        <w:t>Prasetyo Hendra et al.Mesin pengolah limbah sampah plastik menjadi bahan bakar alternatif.Pendidikan Teknik Mesin,Teknik</w:t>
      </w:r>
      <w:r w:rsidRPr="008C0677">
        <w:rPr>
          <w:rFonts w:ascii="Times New Roman" w:hAnsi="Times New Roman" w:cs="Times New Roman"/>
          <w:sz w:val="20"/>
          <w:szCs w:val="20"/>
          <w:shd w:val="clear" w:color="auto" w:fill="FFFFFF"/>
        </w:rPr>
        <w:t xml:space="preserve"> Otomotif Fakultas Teknik Universitas Negeri Semarang.</w:t>
      </w:r>
    </w:p>
    <w:p w14:paraId="6163D75E" w14:textId="77777777" w:rsidR="002F2D88" w:rsidRPr="008C0677" w:rsidRDefault="002F2D88" w:rsidP="008C0677">
      <w:pPr>
        <w:spacing w:before="100" w:beforeAutospacing="1" w:after="100" w:afterAutospacing="1" w:line="240" w:lineRule="auto"/>
        <w:ind w:left="1440" w:hanging="1014"/>
        <w:contextualSpacing/>
        <w:rPr>
          <w:rFonts w:ascii="Times New Roman" w:eastAsia="Times New Roman" w:hAnsi="Times New Roman" w:cs="Times New Roman"/>
          <w:sz w:val="20"/>
          <w:szCs w:val="20"/>
        </w:rPr>
      </w:pPr>
    </w:p>
    <w:p w14:paraId="4E4A1208" w14:textId="77777777" w:rsidR="00181F89" w:rsidRPr="008C0677" w:rsidRDefault="00181F89" w:rsidP="008C0677">
      <w:pPr>
        <w:spacing w:before="100" w:beforeAutospacing="1" w:after="100" w:afterAutospacing="1" w:line="240" w:lineRule="auto"/>
        <w:ind w:left="1440" w:hanging="1014"/>
        <w:contextualSpacing/>
        <w:rPr>
          <w:rFonts w:ascii="Times New Roman" w:eastAsia="Times New Roman" w:hAnsi="Times New Roman" w:cs="Times New Roman"/>
          <w:sz w:val="20"/>
          <w:szCs w:val="20"/>
        </w:rPr>
      </w:pPr>
    </w:p>
    <w:p w14:paraId="0AA2916E" w14:textId="77777777" w:rsidR="00181F89" w:rsidRPr="008C0677" w:rsidRDefault="00181F89" w:rsidP="008C0677">
      <w:pPr>
        <w:spacing w:line="240" w:lineRule="auto"/>
        <w:contextualSpacing/>
        <w:rPr>
          <w:rFonts w:ascii="Times New Roman" w:hAnsi="Times New Roman" w:cs="Times New Roman"/>
          <w:sz w:val="20"/>
          <w:szCs w:val="20"/>
        </w:rPr>
      </w:pPr>
    </w:p>
    <w:sectPr w:rsidR="00181F89" w:rsidRPr="008C0677" w:rsidSect="008C0677">
      <w:type w:val="continuous"/>
      <w:pgSz w:w="11906" w:h="16838" w:code="9"/>
      <w:pgMar w:top="1418" w:right="1134"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6033A" w14:textId="77777777" w:rsidR="0046670A" w:rsidRDefault="0046670A" w:rsidP="00A674F3">
      <w:pPr>
        <w:spacing w:after="0" w:line="240" w:lineRule="auto"/>
      </w:pPr>
      <w:r>
        <w:separator/>
      </w:r>
    </w:p>
  </w:endnote>
  <w:endnote w:type="continuationSeparator" w:id="0">
    <w:p w14:paraId="76DC3D65" w14:textId="77777777" w:rsidR="0046670A" w:rsidRDefault="0046670A" w:rsidP="00A6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365101"/>
      <w:docPartObj>
        <w:docPartGallery w:val="Page Numbers (Bottom of Page)"/>
        <w:docPartUnique/>
      </w:docPartObj>
    </w:sdtPr>
    <w:sdtEndPr>
      <w:rPr>
        <w:rFonts w:ascii="Times New Roman" w:hAnsi="Times New Roman" w:cs="Times New Roman"/>
        <w:noProof/>
      </w:rPr>
    </w:sdtEndPr>
    <w:sdtContent>
      <w:p w14:paraId="1CB23C03" w14:textId="77777777" w:rsidR="00FA7060" w:rsidRDefault="00FA7060">
        <w:pPr>
          <w:pStyle w:val="Footer"/>
          <w:jc w:val="right"/>
        </w:pPr>
      </w:p>
      <w:p w14:paraId="371524B6" w14:textId="7CB51315" w:rsidR="00A674F3" w:rsidRPr="00FA7060" w:rsidRDefault="00A674F3">
        <w:pPr>
          <w:pStyle w:val="Footer"/>
          <w:jc w:val="right"/>
          <w:rPr>
            <w:rFonts w:ascii="Times New Roman" w:hAnsi="Times New Roman" w:cs="Times New Roman"/>
          </w:rPr>
        </w:pPr>
        <w:r w:rsidRPr="00FA7060">
          <w:rPr>
            <w:rFonts w:ascii="Times New Roman" w:hAnsi="Times New Roman" w:cs="Times New Roman"/>
          </w:rPr>
          <w:fldChar w:fldCharType="begin"/>
        </w:r>
        <w:r w:rsidRPr="00FA7060">
          <w:rPr>
            <w:rFonts w:ascii="Times New Roman" w:hAnsi="Times New Roman" w:cs="Times New Roman"/>
          </w:rPr>
          <w:instrText xml:space="preserve"> PAGE   \* MERGEFORMAT </w:instrText>
        </w:r>
        <w:r w:rsidRPr="00FA7060">
          <w:rPr>
            <w:rFonts w:ascii="Times New Roman" w:hAnsi="Times New Roman" w:cs="Times New Roman"/>
          </w:rPr>
          <w:fldChar w:fldCharType="separate"/>
        </w:r>
        <w:r w:rsidR="00A47A96">
          <w:rPr>
            <w:rFonts w:ascii="Times New Roman" w:hAnsi="Times New Roman" w:cs="Times New Roman"/>
            <w:noProof/>
          </w:rPr>
          <w:t>33</w:t>
        </w:r>
        <w:r w:rsidRPr="00FA7060">
          <w:rPr>
            <w:rFonts w:ascii="Times New Roman" w:hAnsi="Times New Roman" w:cs="Times New Roman"/>
            <w:noProof/>
          </w:rPr>
          <w:fldChar w:fldCharType="end"/>
        </w:r>
      </w:p>
    </w:sdtContent>
  </w:sdt>
  <w:p w14:paraId="0E96000D" w14:textId="77777777" w:rsidR="00A674F3" w:rsidRPr="00FA7060" w:rsidRDefault="00A674F3" w:rsidP="00A674F3">
    <w:pPr>
      <w:spacing w:before="10"/>
      <w:ind w:left="20"/>
      <w:rPr>
        <w:rFonts w:ascii="Times New Roman" w:hAnsi="Times New Roman" w:cs="Times New Roman"/>
        <w:b/>
        <w:i/>
        <w:sz w:val="20"/>
      </w:rPr>
    </w:pPr>
    <w:r w:rsidRPr="00FA7060">
      <w:rPr>
        <w:rFonts w:ascii="Times New Roman" w:hAnsi="Times New Roman" w:cs="Times New Roman"/>
        <w:b/>
        <w:i/>
        <w:sz w:val="20"/>
      </w:rPr>
      <w:t>ISSN : 2086-2962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7A8EF" w14:textId="77777777" w:rsidR="0046670A" w:rsidRDefault="0046670A" w:rsidP="00A674F3">
      <w:pPr>
        <w:spacing w:after="0" w:line="240" w:lineRule="auto"/>
      </w:pPr>
      <w:r>
        <w:separator/>
      </w:r>
    </w:p>
  </w:footnote>
  <w:footnote w:type="continuationSeparator" w:id="0">
    <w:p w14:paraId="13F76345" w14:textId="77777777" w:rsidR="0046670A" w:rsidRDefault="0046670A" w:rsidP="00A67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291F" w14:textId="0CEA0348" w:rsidR="00A674F3" w:rsidRPr="00A47A96" w:rsidRDefault="00A674F3" w:rsidP="00A674F3">
    <w:pPr>
      <w:spacing w:after="0" w:line="240" w:lineRule="auto"/>
      <w:contextualSpacing/>
      <w:rPr>
        <w:rFonts w:ascii="Times New Roman" w:hAnsi="Times New Roman" w:cs="Times New Roman"/>
        <w:sz w:val="20"/>
        <w:szCs w:val="20"/>
      </w:rPr>
    </w:pPr>
    <w:r w:rsidRPr="008C0677">
      <w:rPr>
        <w:rFonts w:ascii="Times New Roman" w:hAnsi="Times New Roman" w:cs="Times New Roman"/>
        <w:sz w:val="20"/>
        <w:szCs w:val="20"/>
      </w:rPr>
      <w:t>Muhammad S</w:t>
    </w:r>
    <w:r>
      <w:rPr>
        <w:rFonts w:ascii="Times New Roman" w:hAnsi="Times New Roman" w:cs="Times New Roman"/>
        <w:sz w:val="20"/>
        <w:szCs w:val="20"/>
        <w:lang w:val="en-US"/>
      </w:rPr>
      <w:t>.</w:t>
    </w:r>
    <w:r w:rsidRPr="008C0677">
      <w:rPr>
        <w:rFonts w:ascii="Times New Roman" w:hAnsi="Times New Roman" w:cs="Times New Roman"/>
        <w:sz w:val="20"/>
        <w:szCs w:val="20"/>
      </w:rPr>
      <w:t xml:space="preserve"> S</w:t>
    </w:r>
    <w:r>
      <w:rPr>
        <w:rFonts w:ascii="Times New Roman" w:hAnsi="Times New Roman" w:cs="Times New Roman"/>
        <w:sz w:val="20"/>
        <w:szCs w:val="20"/>
        <w:lang w:val="en-US"/>
      </w:rPr>
      <w:t>.</w:t>
    </w:r>
    <w:r w:rsidRPr="008C0677">
      <w:rPr>
        <w:rFonts w:ascii="Times New Roman" w:hAnsi="Times New Roman" w:cs="Times New Roman"/>
        <w:sz w:val="20"/>
        <w:szCs w:val="20"/>
      </w:rPr>
      <w:t xml:space="preserve"> D</w:t>
    </w:r>
    <w:r>
      <w:rPr>
        <w:rFonts w:ascii="Times New Roman" w:hAnsi="Times New Roman" w:cs="Times New Roman"/>
        <w:sz w:val="20"/>
        <w:szCs w:val="20"/>
        <w:lang w:val="en-US"/>
      </w:rPr>
      <w:t xml:space="preserve">, Akhmad F. </w:t>
    </w:r>
    <w:r>
      <w:rPr>
        <w:rFonts w:ascii="Times New Roman" w:hAnsi="Times New Roman" w:cs="Times New Roman"/>
        <w:sz w:val="20"/>
        <w:szCs w:val="20"/>
      </w:rPr>
      <w:t xml:space="preserve">(2020), PROTON, Vol. 12 No. 1 / Hal </w:t>
    </w:r>
    <w:r w:rsidR="00A47A96">
      <w:rPr>
        <w:rFonts w:ascii="Times New Roman" w:hAnsi="Times New Roman" w:cs="Times New Roman"/>
        <w:sz w:val="20"/>
        <w:szCs w:val="20"/>
      </w:rPr>
      <w:t>27-33</w:t>
    </w:r>
  </w:p>
  <w:p w14:paraId="02987FD5" w14:textId="77777777" w:rsidR="00A674F3" w:rsidRDefault="00A67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925FE"/>
    <w:multiLevelType w:val="multilevel"/>
    <w:tmpl w:val="92A2D02C"/>
    <w:lvl w:ilvl="0">
      <w:start w:val="3"/>
      <w:numFmt w:val="decimal"/>
      <w:lvlText w:val="%1"/>
      <w:lvlJc w:val="left"/>
      <w:pPr>
        <w:ind w:left="360" w:hanging="360"/>
      </w:pPr>
      <w:rPr>
        <w:rFonts w:hint="default"/>
        <w:b/>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28FD2E24"/>
    <w:multiLevelType w:val="hybridMultilevel"/>
    <w:tmpl w:val="785CF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121523"/>
    <w:multiLevelType w:val="hybridMultilevel"/>
    <w:tmpl w:val="0A000B8E"/>
    <w:lvl w:ilvl="0" w:tplc="8F16E8D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0144591"/>
    <w:multiLevelType w:val="hybridMultilevel"/>
    <w:tmpl w:val="93B61114"/>
    <w:lvl w:ilvl="0" w:tplc="03AC2F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59F95C70"/>
    <w:multiLevelType w:val="hybridMultilevel"/>
    <w:tmpl w:val="1FF448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1A21803"/>
    <w:multiLevelType w:val="multilevel"/>
    <w:tmpl w:val="A6BE3A98"/>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nsid w:val="72480326"/>
    <w:multiLevelType w:val="hybridMultilevel"/>
    <w:tmpl w:val="93465C50"/>
    <w:lvl w:ilvl="0" w:tplc="2F3466F8">
      <w:start w:val="1"/>
      <w:numFmt w:val="decimal"/>
      <w:lvlText w:val="%1."/>
      <w:lvlJc w:val="left"/>
      <w:pPr>
        <w:ind w:left="1452" w:hanging="88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xNQDSpobmlsamJko6SsGpxcWZ+XkgBYa1AOR5FiMsAAAA"/>
  </w:docVars>
  <w:rsids>
    <w:rsidRoot w:val="00787FAF"/>
    <w:rsid w:val="000E7A8C"/>
    <w:rsid w:val="00181F89"/>
    <w:rsid w:val="0020031C"/>
    <w:rsid w:val="002145AE"/>
    <w:rsid w:val="00225E92"/>
    <w:rsid w:val="00275EB5"/>
    <w:rsid w:val="002F2D88"/>
    <w:rsid w:val="002F5942"/>
    <w:rsid w:val="003204B8"/>
    <w:rsid w:val="003A52F3"/>
    <w:rsid w:val="004457F0"/>
    <w:rsid w:val="0046670A"/>
    <w:rsid w:val="00503CA0"/>
    <w:rsid w:val="00606B5B"/>
    <w:rsid w:val="00615EED"/>
    <w:rsid w:val="00662C18"/>
    <w:rsid w:val="00692542"/>
    <w:rsid w:val="006F3FF4"/>
    <w:rsid w:val="007543AF"/>
    <w:rsid w:val="00787FAF"/>
    <w:rsid w:val="007D71F5"/>
    <w:rsid w:val="008C0677"/>
    <w:rsid w:val="009A797F"/>
    <w:rsid w:val="00A47A96"/>
    <w:rsid w:val="00A674F3"/>
    <w:rsid w:val="00C47566"/>
    <w:rsid w:val="00CD6905"/>
    <w:rsid w:val="00DB7E77"/>
    <w:rsid w:val="00DD6E63"/>
    <w:rsid w:val="00E05AA5"/>
    <w:rsid w:val="00E45FF8"/>
    <w:rsid w:val="00EA2929"/>
    <w:rsid w:val="00EC535A"/>
    <w:rsid w:val="00EF20F2"/>
    <w:rsid w:val="00FA70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745AE"/>
  <w15:docId w15:val="{BBCAD301-B3EB-46C3-938D-9FECED58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FAF"/>
  </w:style>
  <w:style w:type="paragraph" w:styleId="Heading1">
    <w:name w:val="heading 1"/>
    <w:basedOn w:val="Normal"/>
    <w:next w:val="Normal"/>
    <w:link w:val="Heading1Char"/>
    <w:uiPriority w:val="9"/>
    <w:qFormat/>
    <w:rsid w:val="00787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87FAF"/>
    <w:pPr>
      <w:keepNext/>
      <w:keepLines/>
      <w:spacing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F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87FAF"/>
    <w:rPr>
      <w:rFonts w:ascii="Times New Roman" w:eastAsiaTheme="majorEastAsia" w:hAnsi="Times New Roman" w:cstheme="majorBidi"/>
      <w:b/>
      <w:bCs/>
      <w:sz w:val="24"/>
      <w:szCs w:val="26"/>
    </w:rPr>
  </w:style>
  <w:style w:type="character" w:styleId="Hyperlink">
    <w:name w:val="Hyperlink"/>
    <w:basedOn w:val="DefaultParagraphFont"/>
    <w:unhideWhenUsed/>
    <w:rsid w:val="00787FAF"/>
    <w:rPr>
      <w:color w:val="0000FF"/>
      <w:u w:val="single"/>
    </w:rPr>
  </w:style>
  <w:style w:type="paragraph" w:styleId="BalloonText">
    <w:name w:val="Balloon Text"/>
    <w:basedOn w:val="Normal"/>
    <w:link w:val="BalloonTextChar"/>
    <w:uiPriority w:val="99"/>
    <w:semiHidden/>
    <w:unhideWhenUsed/>
    <w:rsid w:val="00CD6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905"/>
    <w:rPr>
      <w:rFonts w:ascii="Tahoma" w:hAnsi="Tahoma" w:cs="Tahoma"/>
      <w:sz w:val="16"/>
      <w:szCs w:val="16"/>
    </w:rPr>
  </w:style>
  <w:style w:type="paragraph" w:styleId="ListParagraph">
    <w:name w:val="List Paragraph"/>
    <w:basedOn w:val="Normal"/>
    <w:link w:val="ListParagraphChar"/>
    <w:uiPriority w:val="34"/>
    <w:qFormat/>
    <w:rsid w:val="00CD6905"/>
    <w:pPr>
      <w:ind w:left="720"/>
      <w:contextualSpacing/>
    </w:pPr>
  </w:style>
  <w:style w:type="character" w:customStyle="1" w:styleId="ListParagraphChar">
    <w:name w:val="List Paragraph Char"/>
    <w:link w:val="ListParagraph"/>
    <w:uiPriority w:val="34"/>
    <w:locked/>
    <w:rsid w:val="00CD6905"/>
  </w:style>
  <w:style w:type="table" w:styleId="TableGrid">
    <w:name w:val="Table Grid"/>
    <w:basedOn w:val="TableNormal"/>
    <w:uiPriority w:val="59"/>
    <w:rsid w:val="002F5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E7A8C"/>
    <w:pPr>
      <w:spacing w:line="240" w:lineRule="auto"/>
    </w:pPr>
    <w:rPr>
      <w:b/>
      <w:bCs/>
      <w:color w:val="4F81BD" w:themeColor="accent1"/>
      <w:sz w:val="18"/>
      <w:szCs w:val="18"/>
    </w:rPr>
  </w:style>
  <w:style w:type="paragraph" w:styleId="Header">
    <w:name w:val="header"/>
    <w:basedOn w:val="Normal"/>
    <w:link w:val="HeaderChar"/>
    <w:uiPriority w:val="99"/>
    <w:unhideWhenUsed/>
    <w:rsid w:val="00A67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4F3"/>
  </w:style>
  <w:style w:type="paragraph" w:styleId="Footer">
    <w:name w:val="footer"/>
    <w:basedOn w:val="Normal"/>
    <w:link w:val="FooterChar"/>
    <w:uiPriority w:val="99"/>
    <w:unhideWhenUsed/>
    <w:rsid w:val="00A67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21267">
      <w:bodyDiv w:val="1"/>
      <w:marLeft w:val="0"/>
      <w:marRight w:val="0"/>
      <w:marTop w:val="0"/>
      <w:marBottom w:val="0"/>
      <w:divBdr>
        <w:top w:val="none" w:sz="0" w:space="0" w:color="auto"/>
        <w:left w:val="none" w:sz="0" w:space="0" w:color="auto"/>
        <w:bottom w:val="none" w:sz="0" w:space="0" w:color="auto"/>
        <w:right w:val="none" w:sz="0" w:space="0" w:color="auto"/>
      </w:divBdr>
      <w:divsChild>
        <w:div w:id="1296788548">
          <w:marLeft w:val="480"/>
          <w:marRight w:val="0"/>
          <w:marTop w:val="0"/>
          <w:marBottom w:val="0"/>
          <w:divBdr>
            <w:top w:val="none" w:sz="0" w:space="0" w:color="auto"/>
            <w:left w:val="none" w:sz="0" w:space="0" w:color="auto"/>
            <w:bottom w:val="none" w:sz="0" w:space="0" w:color="auto"/>
            <w:right w:val="none" w:sz="0" w:space="0" w:color="auto"/>
          </w:divBdr>
          <w:divsChild>
            <w:div w:id="12806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Karbonisasi" TargetMode="Externa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hyperlink" Target="mailto:Safaatsurya@gmail.com" TargetMode="External"/><Relationship Id="rId12" Type="http://schemas.openxmlformats.org/officeDocument/2006/relationships/hyperlink" Target="https://id.wikipedia.org/wiki/Residu" TargetMode="External"/><Relationship Id="rId17" Type="http://schemas.openxmlformats.org/officeDocument/2006/relationships/oleObject" Target="embeddings/Microsoft_Visio_2003-2010_Drawing11.vsd"/><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Karb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s://doi.org/10.1111/avsc.12056" TargetMode="External"/><Relationship Id="rId10" Type="http://schemas.openxmlformats.org/officeDocument/2006/relationships/hyperlink" Target="https://id.wikipedia.org/w/index.php?title=Termolisis&amp;action=edit&amp;redlink=1" TargetMode="Externa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D:\SKRIPSI\skripsi%20paat\revisian\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3%20in%20Microsoft%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hart%203%20in%20Microsoft%20Word"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id-ID" sz="1200" b="1" i="0" baseline="0">
                <a:effectLst/>
              </a:rPr>
              <a:t>Perubahan Temperatur</a:t>
            </a:r>
            <a:endParaRPr lang="id-ID" sz="1200">
              <a:effectLst/>
            </a:endParaRPr>
          </a:p>
        </c:rich>
      </c:tx>
      <c:layout>
        <c:manualLayout>
          <c:xMode val="edge"/>
          <c:yMode val="edge"/>
          <c:x val="0.28765100671140942"/>
          <c:y val="4.4044044044044044E-2"/>
        </c:manualLayout>
      </c:layout>
      <c:overlay val="1"/>
    </c:title>
    <c:autoTitleDeleted val="0"/>
    <c:plotArea>
      <c:layout>
        <c:manualLayout>
          <c:layoutTarget val="inner"/>
          <c:xMode val="edge"/>
          <c:yMode val="edge"/>
          <c:x val="0.21614261304585244"/>
          <c:y val="0.16038463660510907"/>
          <c:w val="0.57303880639081184"/>
          <c:h val="0.68659840943305506"/>
        </c:manualLayout>
      </c:layout>
      <c:scatterChart>
        <c:scatterStyle val="lineMarker"/>
        <c:varyColors val="0"/>
        <c:ser>
          <c:idx val="0"/>
          <c:order val="0"/>
          <c:tx>
            <c:v>550 C</c:v>
          </c:tx>
          <c:spPr>
            <a:ln w="28575">
              <a:noFill/>
            </a:ln>
          </c:spPr>
          <c:xVal>
            <c:numRef>
              <c:f>Sheet3!$A$1:$A$90</c:f>
              <c:numCache>
                <c:formatCode>General</c:formatCode>
                <c:ptCount val="90"/>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numCache>
            </c:numRef>
          </c:xVal>
          <c:yVal>
            <c:numRef>
              <c:f>Sheet3!$B$1:$B$90</c:f>
              <c:numCache>
                <c:formatCode>General</c:formatCode>
                <c:ptCount val="90"/>
                <c:pt idx="0">
                  <c:v>135</c:v>
                </c:pt>
                <c:pt idx="1">
                  <c:v>176</c:v>
                </c:pt>
                <c:pt idx="2">
                  <c:v>261</c:v>
                </c:pt>
                <c:pt idx="3">
                  <c:v>311</c:v>
                </c:pt>
                <c:pt idx="4">
                  <c:v>370</c:v>
                </c:pt>
                <c:pt idx="5">
                  <c:v>413</c:v>
                </c:pt>
                <c:pt idx="6">
                  <c:v>450</c:v>
                </c:pt>
                <c:pt idx="7">
                  <c:v>480</c:v>
                </c:pt>
                <c:pt idx="8">
                  <c:v>510</c:v>
                </c:pt>
                <c:pt idx="9">
                  <c:v>530</c:v>
                </c:pt>
                <c:pt idx="10">
                  <c:v>548</c:v>
                </c:pt>
                <c:pt idx="11">
                  <c:v>549</c:v>
                </c:pt>
                <c:pt idx="12">
                  <c:v>550</c:v>
                </c:pt>
                <c:pt idx="13">
                  <c:v>546</c:v>
                </c:pt>
                <c:pt idx="14">
                  <c:v>548</c:v>
                </c:pt>
                <c:pt idx="15">
                  <c:v>547</c:v>
                </c:pt>
                <c:pt idx="16">
                  <c:v>548</c:v>
                </c:pt>
                <c:pt idx="17">
                  <c:v>547</c:v>
                </c:pt>
                <c:pt idx="18">
                  <c:v>541</c:v>
                </c:pt>
                <c:pt idx="19">
                  <c:v>542</c:v>
                </c:pt>
                <c:pt idx="20">
                  <c:v>542</c:v>
                </c:pt>
                <c:pt idx="21">
                  <c:v>541</c:v>
                </c:pt>
                <c:pt idx="22">
                  <c:v>544</c:v>
                </c:pt>
                <c:pt idx="23">
                  <c:v>545</c:v>
                </c:pt>
                <c:pt idx="24">
                  <c:v>546</c:v>
                </c:pt>
                <c:pt idx="25">
                  <c:v>549</c:v>
                </c:pt>
                <c:pt idx="26">
                  <c:v>546</c:v>
                </c:pt>
                <c:pt idx="27">
                  <c:v>545</c:v>
                </c:pt>
                <c:pt idx="28">
                  <c:v>546</c:v>
                </c:pt>
                <c:pt idx="29">
                  <c:v>547</c:v>
                </c:pt>
                <c:pt idx="30">
                  <c:v>545</c:v>
                </c:pt>
                <c:pt idx="31">
                  <c:v>543</c:v>
                </c:pt>
                <c:pt idx="32">
                  <c:v>546</c:v>
                </c:pt>
                <c:pt idx="33">
                  <c:v>544</c:v>
                </c:pt>
                <c:pt idx="34">
                  <c:v>545</c:v>
                </c:pt>
                <c:pt idx="35">
                  <c:v>547</c:v>
                </c:pt>
                <c:pt idx="36">
                  <c:v>548</c:v>
                </c:pt>
                <c:pt idx="37">
                  <c:v>546</c:v>
                </c:pt>
                <c:pt idx="38">
                  <c:v>545</c:v>
                </c:pt>
                <c:pt idx="39">
                  <c:v>545</c:v>
                </c:pt>
                <c:pt idx="40">
                  <c:v>543</c:v>
                </c:pt>
                <c:pt idx="41">
                  <c:v>545</c:v>
                </c:pt>
                <c:pt idx="42">
                  <c:v>549</c:v>
                </c:pt>
                <c:pt idx="43">
                  <c:v>551</c:v>
                </c:pt>
                <c:pt idx="44">
                  <c:v>543</c:v>
                </c:pt>
                <c:pt idx="45">
                  <c:v>545</c:v>
                </c:pt>
                <c:pt idx="46">
                  <c:v>545</c:v>
                </c:pt>
                <c:pt idx="47">
                  <c:v>549</c:v>
                </c:pt>
                <c:pt idx="48">
                  <c:v>550</c:v>
                </c:pt>
                <c:pt idx="49">
                  <c:v>546</c:v>
                </c:pt>
                <c:pt idx="50">
                  <c:v>549</c:v>
                </c:pt>
                <c:pt idx="51">
                  <c:v>547</c:v>
                </c:pt>
                <c:pt idx="52">
                  <c:v>551</c:v>
                </c:pt>
                <c:pt idx="53">
                  <c:v>547</c:v>
                </c:pt>
                <c:pt idx="54">
                  <c:v>545</c:v>
                </c:pt>
                <c:pt idx="55">
                  <c:v>540</c:v>
                </c:pt>
                <c:pt idx="56">
                  <c:v>543</c:v>
                </c:pt>
                <c:pt idx="57">
                  <c:v>548</c:v>
                </c:pt>
                <c:pt idx="58">
                  <c:v>545</c:v>
                </c:pt>
                <c:pt idx="59">
                  <c:v>548</c:v>
                </c:pt>
                <c:pt idx="60">
                  <c:v>549</c:v>
                </c:pt>
                <c:pt idx="61">
                  <c:v>550</c:v>
                </c:pt>
                <c:pt idx="62">
                  <c:v>547</c:v>
                </c:pt>
                <c:pt idx="63">
                  <c:v>547</c:v>
                </c:pt>
                <c:pt idx="64">
                  <c:v>550</c:v>
                </c:pt>
                <c:pt idx="65">
                  <c:v>547</c:v>
                </c:pt>
                <c:pt idx="66">
                  <c:v>546</c:v>
                </c:pt>
                <c:pt idx="67">
                  <c:v>550</c:v>
                </c:pt>
                <c:pt idx="68">
                  <c:v>547</c:v>
                </c:pt>
                <c:pt idx="69">
                  <c:v>548</c:v>
                </c:pt>
                <c:pt idx="70">
                  <c:v>548</c:v>
                </c:pt>
                <c:pt idx="71">
                  <c:v>547</c:v>
                </c:pt>
                <c:pt idx="72">
                  <c:v>549</c:v>
                </c:pt>
                <c:pt idx="73">
                  <c:v>547</c:v>
                </c:pt>
                <c:pt idx="74">
                  <c:v>548</c:v>
                </c:pt>
                <c:pt idx="75">
                  <c:v>547</c:v>
                </c:pt>
                <c:pt idx="76">
                  <c:v>550</c:v>
                </c:pt>
                <c:pt idx="77">
                  <c:v>548</c:v>
                </c:pt>
                <c:pt idx="78">
                  <c:v>549</c:v>
                </c:pt>
                <c:pt idx="79">
                  <c:v>550</c:v>
                </c:pt>
                <c:pt idx="80">
                  <c:v>549</c:v>
                </c:pt>
                <c:pt idx="81">
                  <c:v>548</c:v>
                </c:pt>
                <c:pt idx="82">
                  <c:v>549</c:v>
                </c:pt>
                <c:pt idx="83">
                  <c:v>548</c:v>
                </c:pt>
                <c:pt idx="84">
                  <c:v>548</c:v>
                </c:pt>
                <c:pt idx="85">
                  <c:v>549</c:v>
                </c:pt>
                <c:pt idx="86">
                  <c:v>549</c:v>
                </c:pt>
                <c:pt idx="87">
                  <c:v>549</c:v>
                </c:pt>
                <c:pt idx="88">
                  <c:v>550</c:v>
                </c:pt>
                <c:pt idx="89">
                  <c:v>549</c:v>
                </c:pt>
              </c:numCache>
            </c:numRef>
          </c:yVal>
          <c:smooth val="0"/>
          <c:extLst xmlns:c16r2="http://schemas.microsoft.com/office/drawing/2015/06/chart">
            <c:ext xmlns:c16="http://schemas.microsoft.com/office/drawing/2014/chart" uri="{C3380CC4-5D6E-409C-BE32-E72D297353CC}">
              <c16:uniqueId val="{00000000-7C15-4761-9C6E-01422F963CFB}"/>
            </c:ext>
          </c:extLst>
        </c:ser>
        <c:ser>
          <c:idx val="1"/>
          <c:order val="1"/>
          <c:tx>
            <c:v>450 C</c:v>
          </c:tx>
          <c:spPr>
            <a:ln w="28575">
              <a:noFill/>
            </a:ln>
          </c:spPr>
          <c:xVal>
            <c:numRef>
              <c:f>Sheet3!$A$1:$A$90</c:f>
              <c:numCache>
                <c:formatCode>General</c:formatCode>
                <c:ptCount val="90"/>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numCache>
            </c:numRef>
          </c:xVal>
          <c:yVal>
            <c:numRef>
              <c:f>Sheet3!$C$1:$C$90</c:f>
              <c:numCache>
                <c:formatCode>General</c:formatCode>
                <c:ptCount val="90"/>
                <c:pt idx="0">
                  <c:v>126</c:v>
                </c:pt>
                <c:pt idx="1">
                  <c:v>175</c:v>
                </c:pt>
                <c:pt idx="2">
                  <c:v>256</c:v>
                </c:pt>
                <c:pt idx="3">
                  <c:v>315</c:v>
                </c:pt>
                <c:pt idx="4">
                  <c:v>369</c:v>
                </c:pt>
                <c:pt idx="5">
                  <c:v>411</c:v>
                </c:pt>
                <c:pt idx="6">
                  <c:v>440</c:v>
                </c:pt>
                <c:pt idx="7">
                  <c:v>448</c:v>
                </c:pt>
                <c:pt idx="8">
                  <c:v>446</c:v>
                </c:pt>
                <c:pt idx="9">
                  <c:v>449</c:v>
                </c:pt>
                <c:pt idx="10">
                  <c:v>442</c:v>
                </c:pt>
                <c:pt idx="11">
                  <c:v>447</c:v>
                </c:pt>
                <c:pt idx="12">
                  <c:v>446</c:v>
                </c:pt>
                <c:pt idx="13">
                  <c:v>449</c:v>
                </c:pt>
                <c:pt idx="14">
                  <c:v>442</c:v>
                </c:pt>
                <c:pt idx="15">
                  <c:v>445</c:v>
                </c:pt>
                <c:pt idx="16">
                  <c:v>447</c:v>
                </c:pt>
                <c:pt idx="17">
                  <c:v>449</c:v>
                </c:pt>
                <c:pt idx="18">
                  <c:v>446</c:v>
                </c:pt>
                <c:pt idx="19">
                  <c:v>450</c:v>
                </c:pt>
                <c:pt idx="20">
                  <c:v>443</c:v>
                </c:pt>
                <c:pt idx="21">
                  <c:v>448</c:v>
                </c:pt>
                <c:pt idx="22">
                  <c:v>441</c:v>
                </c:pt>
                <c:pt idx="23">
                  <c:v>446</c:v>
                </c:pt>
                <c:pt idx="24">
                  <c:v>451</c:v>
                </c:pt>
                <c:pt idx="25">
                  <c:v>443</c:v>
                </c:pt>
                <c:pt idx="26">
                  <c:v>446</c:v>
                </c:pt>
                <c:pt idx="27">
                  <c:v>449</c:v>
                </c:pt>
                <c:pt idx="28">
                  <c:v>445</c:v>
                </c:pt>
                <c:pt idx="29">
                  <c:v>446</c:v>
                </c:pt>
                <c:pt idx="30">
                  <c:v>447</c:v>
                </c:pt>
                <c:pt idx="31">
                  <c:v>449</c:v>
                </c:pt>
                <c:pt idx="32">
                  <c:v>444</c:v>
                </c:pt>
                <c:pt idx="33">
                  <c:v>446</c:v>
                </c:pt>
                <c:pt idx="34">
                  <c:v>448</c:v>
                </c:pt>
                <c:pt idx="35">
                  <c:v>445</c:v>
                </c:pt>
                <c:pt idx="36">
                  <c:v>447</c:v>
                </c:pt>
                <c:pt idx="37">
                  <c:v>448</c:v>
                </c:pt>
                <c:pt idx="38">
                  <c:v>446</c:v>
                </c:pt>
                <c:pt idx="39">
                  <c:v>443</c:v>
                </c:pt>
                <c:pt idx="40">
                  <c:v>447</c:v>
                </c:pt>
                <c:pt idx="41">
                  <c:v>445</c:v>
                </c:pt>
                <c:pt idx="42">
                  <c:v>442</c:v>
                </c:pt>
                <c:pt idx="43">
                  <c:v>449</c:v>
                </c:pt>
                <c:pt idx="44">
                  <c:v>440</c:v>
                </c:pt>
                <c:pt idx="45">
                  <c:v>447</c:v>
                </c:pt>
                <c:pt idx="46">
                  <c:v>448</c:v>
                </c:pt>
                <c:pt idx="47">
                  <c:v>446</c:v>
                </c:pt>
                <c:pt idx="48">
                  <c:v>445</c:v>
                </c:pt>
                <c:pt idx="49">
                  <c:v>449</c:v>
                </c:pt>
                <c:pt idx="50">
                  <c:v>451</c:v>
                </c:pt>
                <c:pt idx="51">
                  <c:v>448</c:v>
                </c:pt>
                <c:pt idx="52">
                  <c:v>446</c:v>
                </c:pt>
                <c:pt idx="53">
                  <c:v>449</c:v>
                </c:pt>
                <c:pt idx="54">
                  <c:v>447</c:v>
                </c:pt>
                <c:pt idx="55">
                  <c:v>448</c:v>
                </c:pt>
                <c:pt idx="56">
                  <c:v>450</c:v>
                </c:pt>
                <c:pt idx="57">
                  <c:v>445</c:v>
                </c:pt>
                <c:pt idx="58">
                  <c:v>447</c:v>
                </c:pt>
                <c:pt idx="59">
                  <c:v>449</c:v>
                </c:pt>
                <c:pt idx="60">
                  <c:v>446</c:v>
                </c:pt>
                <c:pt idx="61">
                  <c:v>448</c:v>
                </c:pt>
                <c:pt idx="62">
                  <c:v>447</c:v>
                </c:pt>
                <c:pt idx="63">
                  <c:v>448</c:v>
                </c:pt>
                <c:pt idx="64">
                  <c:v>445</c:v>
                </c:pt>
                <c:pt idx="65">
                  <c:v>447</c:v>
                </c:pt>
                <c:pt idx="66">
                  <c:v>446</c:v>
                </c:pt>
                <c:pt idx="67">
                  <c:v>449</c:v>
                </c:pt>
                <c:pt idx="68">
                  <c:v>451</c:v>
                </c:pt>
                <c:pt idx="69">
                  <c:v>448</c:v>
                </c:pt>
                <c:pt idx="70">
                  <c:v>447</c:v>
                </c:pt>
                <c:pt idx="71">
                  <c:v>443</c:v>
                </c:pt>
                <c:pt idx="72">
                  <c:v>446</c:v>
                </c:pt>
                <c:pt idx="73">
                  <c:v>449</c:v>
                </c:pt>
                <c:pt idx="74">
                  <c:v>447</c:v>
                </c:pt>
                <c:pt idx="75">
                  <c:v>449</c:v>
                </c:pt>
                <c:pt idx="76">
                  <c:v>448</c:v>
                </c:pt>
                <c:pt idx="77">
                  <c:v>449</c:v>
                </c:pt>
                <c:pt idx="78">
                  <c:v>447</c:v>
                </c:pt>
                <c:pt idx="79">
                  <c:v>449</c:v>
                </c:pt>
                <c:pt idx="80">
                  <c:v>448</c:v>
                </c:pt>
                <c:pt idx="81">
                  <c:v>450</c:v>
                </c:pt>
                <c:pt idx="82">
                  <c:v>447</c:v>
                </c:pt>
                <c:pt idx="83">
                  <c:v>449</c:v>
                </c:pt>
                <c:pt idx="84">
                  <c:v>448</c:v>
                </c:pt>
                <c:pt idx="85">
                  <c:v>451</c:v>
                </c:pt>
                <c:pt idx="86">
                  <c:v>447</c:v>
                </c:pt>
                <c:pt idx="87">
                  <c:v>448</c:v>
                </c:pt>
                <c:pt idx="88">
                  <c:v>446</c:v>
                </c:pt>
                <c:pt idx="89">
                  <c:v>448</c:v>
                </c:pt>
              </c:numCache>
            </c:numRef>
          </c:yVal>
          <c:smooth val="0"/>
          <c:extLst xmlns:c16r2="http://schemas.microsoft.com/office/drawing/2015/06/chart">
            <c:ext xmlns:c16="http://schemas.microsoft.com/office/drawing/2014/chart" uri="{C3380CC4-5D6E-409C-BE32-E72D297353CC}">
              <c16:uniqueId val="{00000001-7C15-4761-9C6E-01422F963CFB}"/>
            </c:ext>
          </c:extLst>
        </c:ser>
        <c:ser>
          <c:idx val="2"/>
          <c:order val="2"/>
          <c:tx>
            <c:v>350 C</c:v>
          </c:tx>
          <c:spPr>
            <a:ln w="28575">
              <a:noFill/>
            </a:ln>
          </c:spPr>
          <c:xVal>
            <c:numRef>
              <c:f>Sheet3!$A$1:$A$90</c:f>
              <c:numCache>
                <c:formatCode>General</c:formatCode>
                <c:ptCount val="90"/>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numCache>
            </c:numRef>
          </c:xVal>
          <c:yVal>
            <c:numRef>
              <c:f>Sheet3!$D$1:$D$90</c:f>
              <c:numCache>
                <c:formatCode>General</c:formatCode>
                <c:ptCount val="90"/>
                <c:pt idx="0">
                  <c:v>136</c:v>
                </c:pt>
                <c:pt idx="1">
                  <c:v>185</c:v>
                </c:pt>
                <c:pt idx="2">
                  <c:v>267</c:v>
                </c:pt>
                <c:pt idx="3">
                  <c:v>320</c:v>
                </c:pt>
                <c:pt idx="4">
                  <c:v>349</c:v>
                </c:pt>
                <c:pt idx="5">
                  <c:v>352</c:v>
                </c:pt>
                <c:pt idx="6">
                  <c:v>347</c:v>
                </c:pt>
                <c:pt idx="7">
                  <c:v>349</c:v>
                </c:pt>
                <c:pt idx="8">
                  <c:v>347</c:v>
                </c:pt>
                <c:pt idx="9">
                  <c:v>350</c:v>
                </c:pt>
                <c:pt idx="10">
                  <c:v>349</c:v>
                </c:pt>
                <c:pt idx="11">
                  <c:v>346</c:v>
                </c:pt>
                <c:pt idx="12">
                  <c:v>348</c:v>
                </c:pt>
                <c:pt idx="13">
                  <c:v>349</c:v>
                </c:pt>
                <c:pt idx="14">
                  <c:v>347</c:v>
                </c:pt>
                <c:pt idx="15">
                  <c:v>348</c:v>
                </c:pt>
                <c:pt idx="16">
                  <c:v>345</c:v>
                </c:pt>
                <c:pt idx="17">
                  <c:v>348</c:v>
                </c:pt>
                <c:pt idx="18">
                  <c:v>347</c:v>
                </c:pt>
                <c:pt idx="19">
                  <c:v>347</c:v>
                </c:pt>
                <c:pt idx="20">
                  <c:v>349</c:v>
                </c:pt>
                <c:pt idx="21">
                  <c:v>350</c:v>
                </c:pt>
                <c:pt idx="22">
                  <c:v>348</c:v>
                </c:pt>
                <c:pt idx="23">
                  <c:v>348</c:v>
                </c:pt>
                <c:pt idx="24">
                  <c:v>345</c:v>
                </c:pt>
                <c:pt idx="25">
                  <c:v>347</c:v>
                </c:pt>
                <c:pt idx="26">
                  <c:v>349</c:v>
                </c:pt>
                <c:pt idx="27">
                  <c:v>348</c:v>
                </c:pt>
                <c:pt idx="28">
                  <c:v>350</c:v>
                </c:pt>
                <c:pt idx="29">
                  <c:v>348</c:v>
                </c:pt>
                <c:pt idx="30">
                  <c:v>347</c:v>
                </c:pt>
                <c:pt idx="31">
                  <c:v>348</c:v>
                </c:pt>
                <c:pt idx="32">
                  <c:v>349</c:v>
                </c:pt>
                <c:pt idx="33">
                  <c:v>348</c:v>
                </c:pt>
                <c:pt idx="34">
                  <c:v>349</c:v>
                </c:pt>
                <c:pt idx="35">
                  <c:v>347</c:v>
                </c:pt>
                <c:pt idx="36">
                  <c:v>348</c:v>
                </c:pt>
                <c:pt idx="37">
                  <c:v>346</c:v>
                </c:pt>
                <c:pt idx="38">
                  <c:v>347</c:v>
                </c:pt>
                <c:pt idx="39">
                  <c:v>349</c:v>
                </c:pt>
                <c:pt idx="40">
                  <c:v>348</c:v>
                </c:pt>
                <c:pt idx="41">
                  <c:v>347</c:v>
                </c:pt>
                <c:pt idx="42">
                  <c:v>349</c:v>
                </c:pt>
                <c:pt idx="43">
                  <c:v>348</c:v>
                </c:pt>
                <c:pt idx="44">
                  <c:v>349</c:v>
                </c:pt>
                <c:pt idx="45">
                  <c:v>347</c:v>
                </c:pt>
                <c:pt idx="46">
                  <c:v>348</c:v>
                </c:pt>
                <c:pt idx="47">
                  <c:v>345</c:v>
                </c:pt>
                <c:pt idx="48">
                  <c:v>348</c:v>
                </c:pt>
                <c:pt idx="49">
                  <c:v>349</c:v>
                </c:pt>
                <c:pt idx="50">
                  <c:v>351</c:v>
                </c:pt>
                <c:pt idx="51">
                  <c:v>350</c:v>
                </c:pt>
                <c:pt idx="52">
                  <c:v>349</c:v>
                </c:pt>
                <c:pt idx="53">
                  <c:v>348</c:v>
                </c:pt>
                <c:pt idx="54">
                  <c:v>347</c:v>
                </c:pt>
                <c:pt idx="55">
                  <c:v>349</c:v>
                </c:pt>
                <c:pt idx="56">
                  <c:v>348</c:v>
                </c:pt>
                <c:pt idx="57">
                  <c:v>349</c:v>
                </c:pt>
                <c:pt idx="58">
                  <c:v>348</c:v>
                </c:pt>
                <c:pt idx="59">
                  <c:v>348</c:v>
                </c:pt>
                <c:pt idx="60">
                  <c:v>348</c:v>
                </c:pt>
                <c:pt idx="61">
                  <c:v>346</c:v>
                </c:pt>
                <c:pt idx="62">
                  <c:v>347</c:v>
                </c:pt>
                <c:pt idx="63">
                  <c:v>352</c:v>
                </c:pt>
                <c:pt idx="64">
                  <c:v>349</c:v>
                </c:pt>
                <c:pt idx="65">
                  <c:v>350</c:v>
                </c:pt>
                <c:pt idx="66">
                  <c:v>348</c:v>
                </c:pt>
                <c:pt idx="67">
                  <c:v>349</c:v>
                </c:pt>
                <c:pt idx="68">
                  <c:v>349</c:v>
                </c:pt>
                <c:pt idx="69">
                  <c:v>348</c:v>
                </c:pt>
                <c:pt idx="70">
                  <c:v>350</c:v>
                </c:pt>
                <c:pt idx="71">
                  <c:v>349</c:v>
                </c:pt>
                <c:pt idx="72">
                  <c:v>348</c:v>
                </c:pt>
                <c:pt idx="73">
                  <c:v>349</c:v>
                </c:pt>
                <c:pt idx="74">
                  <c:v>349</c:v>
                </c:pt>
                <c:pt idx="75">
                  <c:v>349</c:v>
                </c:pt>
                <c:pt idx="76">
                  <c:v>347</c:v>
                </c:pt>
                <c:pt idx="77">
                  <c:v>348</c:v>
                </c:pt>
                <c:pt idx="78">
                  <c:v>350</c:v>
                </c:pt>
                <c:pt idx="79">
                  <c:v>347</c:v>
                </c:pt>
                <c:pt idx="80">
                  <c:v>346</c:v>
                </c:pt>
                <c:pt idx="81">
                  <c:v>348</c:v>
                </c:pt>
                <c:pt idx="82">
                  <c:v>347</c:v>
                </c:pt>
                <c:pt idx="83">
                  <c:v>349</c:v>
                </c:pt>
                <c:pt idx="84">
                  <c:v>347</c:v>
                </c:pt>
                <c:pt idx="85">
                  <c:v>348</c:v>
                </c:pt>
                <c:pt idx="86">
                  <c:v>349</c:v>
                </c:pt>
                <c:pt idx="87">
                  <c:v>351</c:v>
                </c:pt>
                <c:pt idx="88">
                  <c:v>347</c:v>
                </c:pt>
                <c:pt idx="89">
                  <c:v>349</c:v>
                </c:pt>
              </c:numCache>
            </c:numRef>
          </c:yVal>
          <c:smooth val="0"/>
          <c:extLst xmlns:c16r2="http://schemas.microsoft.com/office/drawing/2015/06/chart">
            <c:ext xmlns:c16="http://schemas.microsoft.com/office/drawing/2014/chart" uri="{C3380CC4-5D6E-409C-BE32-E72D297353CC}">
              <c16:uniqueId val="{00000002-7C15-4761-9C6E-01422F963CFB}"/>
            </c:ext>
          </c:extLst>
        </c:ser>
        <c:ser>
          <c:idx val="3"/>
          <c:order val="3"/>
          <c:tx>
            <c:v>250 C</c:v>
          </c:tx>
          <c:spPr>
            <a:ln w="28575">
              <a:noFill/>
            </a:ln>
          </c:spPr>
          <c:xVal>
            <c:numRef>
              <c:f>Sheet3!$A$1:$A$90</c:f>
              <c:numCache>
                <c:formatCode>General</c:formatCode>
                <c:ptCount val="90"/>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numCache>
            </c:numRef>
          </c:xVal>
          <c:yVal>
            <c:numRef>
              <c:f>Sheet3!$E$1:$E$90</c:f>
              <c:numCache>
                <c:formatCode>General</c:formatCode>
                <c:ptCount val="90"/>
                <c:pt idx="0">
                  <c:v>130</c:v>
                </c:pt>
                <c:pt idx="1">
                  <c:v>179</c:v>
                </c:pt>
                <c:pt idx="2">
                  <c:v>249</c:v>
                </c:pt>
                <c:pt idx="3">
                  <c:v>247</c:v>
                </c:pt>
                <c:pt idx="4">
                  <c:v>246</c:v>
                </c:pt>
                <c:pt idx="5">
                  <c:v>248</c:v>
                </c:pt>
                <c:pt idx="6">
                  <c:v>249</c:v>
                </c:pt>
                <c:pt idx="7">
                  <c:v>250</c:v>
                </c:pt>
                <c:pt idx="8">
                  <c:v>247</c:v>
                </c:pt>
                <c:pt idx="9">
                  <c:v>248</c:v>
                </c:pt>
                <c:pt idx="10">
                  <c:v>246</c:v>
                </c:pt>
                <c:pt idx="11">
                  <c:v>245</c:v>
                </c:pt>
                <c:pt idx="12">
                  <c:v>248</c:v>
                </c:pt>
                <c:pt idx="13">
                  <c:v>249</c:v>
                </c:pt>
                <c:pt idx="14">
                  <c:v>247</c:v>
                </c:pt>
                <c:pt idx="15">
                  <c:v>248</c:v>
                </c:pt>
                <c:pt idx="16">
                  <c:v>249</c:v>
                </c:pt>
                <c:pt idx="17">
                  <c:v>252</c:v>
                </c:pt>
                <c:pt idx="18">
                  <c:v>249</c:v>
                </c:pt>
                <c:pt idx="19">
                  <c:v>249</c:v>
                </c:pt>
                <c:pt idx="20">
                  <c:v>248</c:v>
                </c:pt>
                <c:pt idx="21">
                  <c:v>247</c:v>
                </c:pt>
                <c:pt idx="22">
                  <c:v>246</c:v>
                </c:pt>
                <c:pt idx="23">
                  <c:v>248</c:v>
                </c:pt>
                <c:pt idx="24">
                  <c:v>249</c:v>
                </c:pt>
                <c:pt idx="25">
                  <c:v>247</c:v>
                </c:pt>
                <c:pt idx="26">
                  <c:v>248</c:v>
                </c:pt>
                <c:pt idx="27">
                  <c:v>249</c:v>
                </c:pt>
                <c:pt idx="28">
                  <c:v>247</c:v>
                </c:pt>
                <c:pt idx="29">
                  <c:v>249</c:v>
                </c:pt>
                <c:pt idx="30">
                  <c:v>245</c:v>
                </c:pt>
                <c:pt idx="31">
                  <c:v>249</c:v>
                </c:pt>
                <c:pt idx="32">
                  <c:v>251</c:v>
                </c:pt>
                <c:pt idx="33">
                  <c:v>250</c:v>
                </c:pt>
                <c:pt idx="34">
                  <c:v>248</c:v>
                </c:pt>
                <c:pt idx="35">
                  <c:v>247</c:v>
                </c:pt>
                <c:pt idx="36">
                  <c:v>246</c:v>
                </c:pt>
                <c:pt idx="37">
                  <c:v>246</c:v>
                </c:pt>
                <c:pt idx="38">
                  <c:v>248</c:v>
                </c:pt>
                <c:pt idx="39">
                  <c:v>245</c:v>
                </c:pt>
                <c:pt idx="40">
                  <c:v>248</c:v>
                </c:pt>
                <c:pt idx="41">
                  <c:v>249</c:v>
                </c:pt>
                <c:pt idx="42">
                  <c:v>246</c:v>
                </c:pt>
                <c:pt idx="43">
                  <c:v>248</c:v>
                </c:pt>
                <c:pt idx="44">
                  <c:v>248</c:v>
                </c:pt>
                <c:pt idx="45">
                  <c:v>246</c:v>
                </c:pt>
                <c:pt idx="46">
                  <c:v>248</c:v>
                </c:pt>
                <c:pt idx="47">
                  <c:v>249</c:v>
                </c:pt>
                <c:pt idx="48">
                  <c:v>251</c:v>
                </c:pt>
                <c:pt idx="49">
                  <c:v>248</c:v>
                </c:pt>
                <c:pt idx="50">
                  <c:v>249</c:v>
                </c:pt>
                <c:pt idx="51">
                  <c:v>248</c:v>
                </c:pt>
                <c:pt idx="52">
                  <c:v>248</c:v>
                </c:pt>
                <c:pt idx="53">
                  <c:v>247</c:v>
                </c:pt>
                <c:pt idx="54">
                  <c:v>249</c:v>
                </c:pt>
                <c:pt idx="55">
                  <c:v>246</c:v>
                </c:pt>
                <c:pt idx="56">
                  <c:v>249</c:v>
                </c:pt>
                <c:pt idx="57">
                  <c:v>247</c:v>
                </c:pt>
                <c:pt idx="58">
                  <c:v>247</c:v>
                </c:pt>
                <c:pt idx="59">
                  <c:v>247</c:v>
                </c:pt>
                <c:pt idx="60">
                  <c:v>248</c:v>
                </c:pt>
                <c:pt idx="61">
                  <c:v>246</c:v>
                </c:pt>
                <c:pt idx="62">
                  <c:v>249</c:v>
                </c:pt>
                <c:pt idx="63">
                  <c:v>248</c:v>
                </c:pt>
                <c:pt idx="64">
                  <c:v>247</c:v>
                </c:pt>
                <c:pt idx="65">
                  <c:v>248</c:v>
                </c:pt>
                <c:pt idx="66">
                  <c:v>249</c:v>
                </c:pt>
                <c:pt idx="67">
                  <c:v>247</c:v>
                </c:pt>
                <c:pt idx="68">
                  <c:v>248</c:v>
                </c:pt>
                <c:pt idx="69">
                  <c:v>246</c:v>
                </c:pt>
                <c:pt idx="70">
                  <c:v>248</c:v>
                </c:pt>
                <c:pt idx="71">
                  <c:v>248</c:v>
                </c:pt>
                <c:pt idx="72">
                  <c:v>247</c:v>
                </c:pt>
                <c:pt idx="73">
                  <c:v>249</c:v>
                </c:pt>
                <c:pt idx="74">
                  <c:v>251</c:v>
                </c:pt>
                <c:pt idx="75">
                  <c:v>249</c:v>
                </c:pt>
                <c:pt idx="76">
                  <c:v>248</c:v>
                </c:pt>
                <c:pt idx="77">
                  <c:v>247</c:v>
                </c:pt>
                <c:pt idx="78">
                  <c:v>246</c:v>
                </c:pt>
                <c:pt idx="79">
                  <c:v>248</c:v>
                </c:pt>
                <c:pt idx="80">
                  <c:v>249</c:v>
                </c:pt>
                <c:pt idx="81">
                  <c:v>248</c:v>
                </c:pt>
                <c:pt idx="82">
                  <c:v>247</c:v>
                </c:pt>
                <c:pt idx="83">
                  <c:v>247</c:v>
                </c:pt>
                <c:pt idx="84">
                  <c:v>249</c:v>
                </c:pt>
                <c:pt idx="85">
                  <c:v>248</c:v>
                </c:pt>
                <c:pt idx="86">
                  <c:v>247</c:v>
                </c:pt>
                <c:pt idx="87">
                  <c:v>249</c:v>
                </c:pt>
                <c:pt idx="88">
                  <c:v>248</c:v>
                </c:pt>
                <c:pt idx="89">
                  <c:v>246</c:v>
                </c:pt>
              </c:numCache>
            </c:numRef>
          </c:yVal>
          <c:smooth val="0"/>
          <c:extLst xmlns:c16r2="http://schemas.microsoft.com/office/drawing/2015/06/chart">
            <c:ext xmlns:c16="http://schemas.microsoft.com/office/drawing/2014/chart" uri="{C3380CC4-5D6E-409C-BE32-E72D297353CC}">
              <c16:uniqueId val="{00000003-7C15-4761-9C6E-01422F963CFB}"/>
            </c:ext>
          </c:extLst>
        </c:ser>
        <c:dLbls>
          <c:showLegendKey val="0"/>
          <c:showVal val="0"/>
          <c:showCatName val="0"/>
          <c:showSerName val="0"/>
          <c:showPercent val="0"/>
          <c:showBubbleSize val="0"/>
        </c:dLbls>
        <c:axId val="245572336"/>
        <c:axId val="248336352"/>
      </c:scatterChart>
      <c:valAx>
        <c:axId val="245572336"/>
        <c:scaling>
          <c:orientation val="minMax"/>
        </c:scaling>
        <c:delete val="0"/>
        <c:axPos val="b"/>
        <c:title>
          <c:tx>
            <c:rich>
              <a:bodyPr/>
              <a:lstStyle/>
              <a:p>
                <a:pPr>
                  <a:defRPr/>
                </a:pPr>
                <a:r>
                  <a:rPr lang="id-ID"/>
                  <a:t>waktu (setiap 2 menit)</a:t>
                </a:r>
              </a:p>
            </c:rich>
          </c:tx>
          <c:overlay val="0"/>
        </c:title>
        <c:numFmt formatCode="General" sourceLinked="1"/>
        <c:majorTickMark val="out"/>
        <c:minorTickMark val="none"/>
        <c:tickLblPos val="nextTo"/>
        <c:crossAx val="248336352"/>
        <c:crosses val="autoZero"/>
        <c:crossBetween val="midCat"/>
      </c:valAx>
      <c:valAx>
        <c:axId val="248336352"/>
        <c:scaling>
          <c:orientation val="minMax"/>
        </c:scaling>
        <c:delete val="0"/>
        <c:axPos val="l"/>
        <c:majorGridlines/>
        <c:title>
          <c:tx>
            <c:rich>
              <a:bodyPr rot="-5400000" vert="horz"/>
              <a:lstStyle/>
              <a:p>
                <a:pPr>
                  <a:defRPr/>
                </a:pPr>
                <a:r>
                  <a:rPr lang="id-ID"/>
                  <a:t>Temperatur ( </a:t>
                </a:r>
                <a:r>
                  <a:rPr lang="id-ID">
                    <a:latin typeface="Calibri"/>
                    <a:cs typeface="Calibri"/>
                  </a:rPr>
                  <a:t>̊ C)</a:t>
                </a:r>
                <a:endParaRPr lang="id-ID"/>
              </a:p>
            </c:rich>
          </c:tx>
          <c:overlay val="0"/>
        </c:title>
        <c:numFmt formatCode="General" sourceLinked="1"/>
        <c:majorTickMark val="out"/>
        <c:minorTickMark val="none"/>
        <c:tickLblPos val="nextTo"/>
        <c:crossAx val="245572336"/>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200"/>
              <a:t>Grafik Hubungan Antara Volume Akhir dan Temperatur</a:t>
            </a:r>
          </a:p>
        </c:rich>
      </c:tx>
      <c:overlay val="0"/>
    </c:title>
    <c:autoTitleDeleted val="0"/>
    <c:plotArea>
      <c:layout>
        <c:manualLayout>
          <c:layoutTarget val="inner"/>
          <c:xMode val="edge"/>
          <c:yMode val="edge"/>
          <c:x val="0.20008860357423475"/>
          <c:y val="0.2287153689122193"/>
          <c:w val="0.45396760118360996"/>
          <c:h val="0.55713327500729071"/>
        </c:manualLayout>
      </c:layout>
      <c:scatterChart>
        <c:scatterStyle val="lineMarker"/>
        <c:varyColors val="0"/>
        <c:ser>
          <c:idx val="0"/>
          <c:order val="0"/>
          <c:tx>
            <c:v>Volume Tar 250 C, 350 C, 450 C, dan 550 C</c:v>
          </c:tx>
          <c:spPr>
            <a:ln w="28575">
              <a:noFill/>
            </a:ln>
          </c:spPr>
          <c:xVal>
            <c:numRef>
              <c:f>'[Chart 3 in Microsoft Word]Sheet7'!$A$1:$A$4</c:f>
              <c:numCache>
                <c:formatCode>General</c:formatCode>
                <c:ptCount val="4"/>
                <c:pt idx="0">
                  <c:v>250</c:v>
                </c:pt>
                <c:pt idx="1">
                  <c:v>350</c:v>
                </c:pt>
                <c:pt idx="2">
                  <c:v>450</c:v>
                </c:pt>
                <c:pt idx="3">
                  <c:v>550</c:v>
                </c:pt>
              </c:numCache>
            </c:numRef>
          </c:xVal>
          <c:yVal>
            <c:numRef>
              <c:f>'[Chart 3 in Microsoft Word]Sheet7'!$B$1:$B$4</c:f>
              <c:numCache>
                <c:formatCode>General</c:formatCode>
                <c:ptCount val="4"/>
                <c:pt idx="0">
                  <c:v>0</c:v>
                </c:pt>
                <c:pt idx="1">
                  <c:v>12</c:v>
                </c:pt>
                <c:pt idx="2">
                  <c:v>42.5</c:v>
                </c:pt>
                <c:pt idx="3">
                  <c:v>20</c:v>
                </c:pt>
              </c:numCache>
            </c:numRef>
          </c:yVal>
          <c:smooth val="0"/>
          <c:extLst xmlns:c16r2="http://schemas.microsoft.com/office/drawing/2015/06/chart">
            <c:ext xmlns:c16="http://schemas.microsoft.com/office/drawing/2014/chart" uri="{C3380CC4-5D6E-409C-BE32-E72D297353CC}">
              <c16:uniqueId val="{00000000-024B-4C3C-B977-8223613B3860}"/>
            </c:ext>
          </c:extLst>
        </c:ser>
        <c:dLbls>
          <c:showLegendKey val="0"/>
          <c:showVal val="0"/>
          <c:showCatName val="0"/>
          <c:showSerName val="0"/>
          <c:showPercent val="0"/>
          <c:showBubbleSize val="0"/>
        </c:dLbls>
        <c:axId val="248338592"/>
        <c:axId val="248339152"/>
      </c:scatterChart>
      <c:valAx>
        <c:axId val="248338592"/>
        <c:scaling>
          <c:orientation val="minMax"/>
        </c:scaling>
        <c:delete val="0"/>
        <c:axPos val="b"/>
        <c:title>
          <c:tx>
            <c:rich>
              <a:bodyPr/>
              <a:lstStyle/>
              <a:p>
                <a:pPr>
                  <a:defRPr/>
                </a:pPr>
                <a:r>
                  <a:rPr lang="id-ID"/>
                  <a:t>Temperature</a:t>
                </a:r>
                <a:r>
                  <a:rPr lang="id-ID" baseline="0"/>
                  <a:t> (</a:t>
                </a:r>
                <a:r>
                  <a:rPr lang="id-ID" baseline="0">
                    <a:latin typeface="Calibri"/>
                    <a:cs typeface="Calibri"/>
                  </a:rPr>
                  <a:t>̊C)</a:t>
                </a:r>
                <a:endParaRPr lang="id-ID"/>
              </a:p>
            </c:rich>
          </c:tx>
          <c:overlay val="0"/>
        </c:title>
        <c:numFmt formatCode="General" sourceLinked="1"/>
        <c:majorTickMark val="out"/>
        <c:minorTickMark val="none"/>
        <c:tickLblPos val="nextTo"/>
        <c:crossAx val="248339152"/>
        <c:crosses val="autoZero"/>
        <c:crossBetween val="midCat"/>
      </c:valAx>
      <c:valAx>
        <c:axId val="248339152"/>
        <c:scaling>
          <c:orientation val="minMax"/>
        </c:scaling>
        <c:delete val="0"/>
        <c:axPos val="l"/>
        <c:majorGridlines/>
        <c:title>
          <c:tx>
            <c:rich>
              <a:bodyPr rot="-5400000" vert="horz"/>
              <a:lstStyle/>
              <a:p>
                <a:pPr>
                  <a:defRPr/>
                </a:pPr>
                <a:r>
                  <a:rPr lang="id-ID"/>
                  <a:t>Volume (ml)</a:t>
                </a:r>
              </a:p>
            </c:rich>
          </c:tx>
          <c:overlay val="0"/>
        </c:title>
        <c:numFmt formatCode="General" sourceLinked="1"/>
        <c:majorTickMark val="out"/>
        <c:minorTickMark val="none"/>
        <c:tickLblPos val="nextTo"/>
        <c:crossAx val="248338592"/>
        <c:crosses val="autoZero"/>
        <c:crossBetween val="midCat"/>
      </c:valAx>
    </c:plotArea>
    <c:legend>
      <c:legendPos val="r"/>
      <c:layout>
        <c:manualLayout>
          <c:xMode val="edge"/>
          <c:yMode val="edge"/>
          <c:x val="0.73108380560710162"/>
          <c:y val="0.49085921551472733"/>
          <c:w val="0.24343848738652887"/>
          <c:h val="0.380781204432779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200" b="1" i="0" u="none" strike="noStrike" baseline="0">
                <a:effectLst/>
              </a:rPr>
              <a:t>Grafik Hubungan Antara Massa Akhir dan Temperatur</a:t>
            </a:r>
            <a:endParaRPr lang="id-ID" sz="1200"/>
          </a:p>
        </c:rich>
      </c:tx>
      <c:overlay val="0"/>
    </c:title>
    <c:autoTitleDeleted val="0"/>
    <c:plotArea>
      <c:layout/>
      <c:scatterChart>
        <c:scatterStyle val="lineMarker"/>
        <c:varyColors val="0"/>
        <c:ser>
          <c:idx val="0"/>
          <c:order val="0"/>
          <c:tx>
            <c:v>Perbandingan massa tar setiap variasi temperatur terhadap waktu</c:v>
          </c:tx>
          <c:spPr>
            <a:ln w="28575">
              <a:noFill/>
            </a:ln>
          </c:spPr>
          <c:xVal>
            <c:numRef>
              <c:f>'[Chart 3 in Microsoft Word]Sheet13'!$A$1:$A$4</c:f>
              <c:numCache>
                <c:formatCode>General</c:formatCode>
                <c:ptCount val="4"/>
                <c:pt idx="0">
                  <c:v>250</c:v>
                </c:pt>
                <c:pt idx="1">
                  <c:v>350</c:v>
                </c:pt>
                <c:pt idx="2">
                  <c:v>450</c:v>
                </c:pt>
                <c:pt idx="3">
                  <c:v>550</c:v>
                </c:pt>
              </c:numCache>
            </c:numRef>
          </c:xVal>
          <c:yVal>
            <c:numRef>
              <c:f>'[Chart 3 in Microsoft Word]Sheet13'!$B$1:$B$4</c:f>
              <c:numCache>
                <c:formatCode>General</c:formatCode>
                <c:ptCount val="4"/>
                <c:pt idx="0">
                  <c:v>0</c:v>
                </c:pt>
                <c:pt idx="1">
                  <c:v>15</c:v>
                </c:pt>
                <c:pt idx="2">
                  <c:v>45</c:v>
                </c:pt>
                <c:pt idx="3">
                  <c:v>20</c:v>
                </c:pt>
              </c:numCache>
            </c:numRef>
          </c:yVal>
          <c:smooth val="0"/>
          <c:extLst xmlns:c16r2="http://schemas.microsoft.com/office/drawing/2015/06/chart">
            <c:ext xmlns:c16="http://schemas.microsoft.com/office/drawing/2014/chart" uri="{C3380CC4-5D6E-409C-BE32-E72D297353CC}">
              <c16:uniqueId val="{00000000-7D3C-49B2-A720-7AFAA81CDA04}"/>
            </c:ext>
          </c:extLst>
        </c:ser>
        <c:dLbls>
          <c:showLegendKey val="0"/>
          <c:showVal val="0"/>
          <c:showCatName val="0"/>
          <c:showSerName val="0"/>
          <c:showPercent val="0"/>
          <c:showBubbleSize val="0"/>
        </c:dLbls>
        <c:axId val="199074080"/>
        <c:axId val="199074640"/>
      </c:scatterChart>
      <c:valAx>
        <c:axId val="199074080"/>
        <c:scaling>
          <c:orientation val="minMax"/>
        </c:scaling>
        <c:delete val="0"/>
        <c:axPos val="b"/>
        <c:title>
          <c:tx>
            <c:rich>
              <a:bodyPr/>
              <a:lstStyle/>
              <a:p>
                <a:pPr>
                  <a:defRPr/>
                </a:pPr>
                <a:r>
                  <a:rPr lang="id-ID"/>
                  <a:t>Variasi Temperatur (  </a:t>
                </a:r>
                <a:r>
                  <a:rPr lang="id-ID">
                    <a:latin typeface="Calibri"/>
                    <a:cs typeface="Calibri"/>
                  </a:rPr>
                  <a:t>̊ C  )</a:t>
                </a:r>
                <a:endParaRPr lang="id-ID"/>
              </a:p>
            </c:rich>
          </c:tx>
          <c:overlay val="0"/>
        </c:title>
        <c:numFmt formatCode="General" sourceLinked="1"/>
        <c:majorTickMark val="out"/>
        <c:minorTickMark val="none"/>
        <c:tickLblPos val="nextTo"/>
        <c:crossAx val="199074640"/>
        <c:crosses val="autoZero"/>
        <c:crossBetween val="midCat"/>
      </c:valAx>
      <c:valAx>
        <c:axId val="199074640"/>
        <c:scaling>
          <c:orientation val="minMax"/>
        </c:scaling>
        <c:delete val="0"/>
        <c:axPos val="l"/>
        <c:majorGridlines/>
        <c:title>
          <c:tx>
            <c:rich>
              <a:bodyPr rot="-5400000" vert="horz"/>
              <a:lstStyle/>
              <a:p>
                <a:pPr>
                  <a:defRPr/>
                </a:pPr>
                <a:r>
                  <a:rPr lang="id-ID"/>
                  <a:t>Massa (gram)</a:t>
                </a:r>
              </a:p>
            </c:rich>
          </c:tx>
          <c:overlay val="0"/>
        </c:title>
        <c:numFmt formatCode="General" sourceLinked="1"/>
        <c:majorTickMark val="out"/>
        <c:minorTickMark val="none"/>
        <c:tickLblPos val="nextTo"/>
        <c:crossAx val="199074080"/>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Nilai Kalor</a:t>
            </a:r>
            <a:r>
              <a:rPr lang="id-ID" sz="1200"/>
              <a:t> Tar</a:t>
            </a:r>
            <a:endParaRPr lang="en-US" sz="1200"/>
          </a:p>
        </c:rich>
      </c:tx>
      <c:overlay val="0"/>
    </c:title>
    <c:autoTitleDeleted val="0"/>
    <c:plotArea>
      <c:layout/>
      <c:lineChart>
        <c:grouping val="stacked"/>
        <c:varyColors val="0"/>
        <c:ser>
          <c:idx val="0"/>
          <c:order val="0"/>
          <c:tx>
            <c:strRef>
              <c:f>Sheet1!$B$1</c:f>
              <c:strCache>
                <c:ptCount val="1"/>
                <c:pt idx="0">
                  <c:v>Nilai Kalor</c:v>
                </c:pt>
              </c:strCache>
            </c:strRef>
          </c:tx>
          <c:cat>
            <c:numRef>
              <c:f>Sheet1!$A$2:$A$5</c:f>
              <c:numCache>
                <c:formatCode>General</c:formatCode>
                <c:ptCount val="4"/>
                <c:pt idx="0">
                  <c:v>250</c:v>
                </c:pt>
                <c:pt idx="1">
                  <c:v>350</c:v>
                </c:pt>
                <c:pt idx="2">
                  <c:v>450</c:v>
                </c:pt>
                <c:pt idx="3">
                  <c:v>550</c:v>
                </c:pt>
              </c:numCache>
            </c:numRef>
          </c:cat>
          <c:val>
            <c:numRef>
              <c:f>Sheet1!$B$2:$B$5</c:f>
              <c:numCache>
                <c:formatCode>General</c:formatCode>
                <c:ptCount val="4"/>
                <c:pt idx="0">
                  <c:v>0</c:v>
                </c:pt>
                <c:pt idx="1">
                  <c:v>31.555368420000001</c:v>
                </c:pt>
                <c:pt idx="2">
                  <c:v>1375.989143</c:v>
                </c:pt>
                <c:pt idx="3">
                  <c:v>7.6108275860000001</c:v>
                </c:pt>
              </c:numCache>
            </c:numRef>
          </c:val>
          <c:smooth val="0"/>
          <c:extLst xmlns:c16r2="http://schemas.microsoft.com/office/drawing/2015/06/chart">
            <c:ext xmlns:c16="http://schemas.microsoft.com/office/drawing/2014/chart" uri="{C3380CC4-5D6E-409C-BE32-E72D297353CC}">
              <c16:uniqueId val="{00000000-BF29-47E4-86C3-0E000166C769}"/>
            </c:ext>
          </c:extLst>
        </c:ser>
        <c:dLbls>
          <c:showLegendKey val="0"/>
          <c:showVal val="0"/>
          <c:showCatName val="0"/>
          <c:showSerName val="0"/>
          <c:showPercent val="0"/>
          <c:showBubbleSize val="0"/>
        </c:dLbls>
        <c:marker val="1"/>
        <c:smooth val="0"/>
        <c:axId val="248276128"/>
        <c:axId val="248276688"/>
      </c:lineChart>
      <c:catAx>
        <c:axId val="248276128"/>
        <c:scaling>
          <c:orientation val="minMax"/>
        </c:scaling>
        <c:delete val="0"/>
        <c:axPos val="b"/>
        <c:title>
          <c:tx>
            <c:rich>
              <a:bodyPr/>
              <a:lstStyle/>
              <a:p>
                <a:pPr>
                  <a:defRPr/>
                </a:pPr>
                <a:r>
                  <a:rPr lang="id-ID"/>
                  <a:t>TEMPERATUR (</a:t>
                </a:r>
                <a:r>
                  <a:rPr lang="id-ID">
                    <a:latin typeface="Times New Roman"/>
                    <a:cs typeface="Times New Roman"/>
                  </a:rPr>
                  <a:t>̊</a:t>
                </a:r>
                <a:r>
                  <a:rPr lang="id-ID"/>
                  <a:t>C)</a:t>
                </a:r>
              </a:p>
            </c:rich>
          </c:tx>
          <c:overlay val="0"/>
        </c:title>
        <c:numFmt formatCode="General" sourceLinked="1"/>
        <c:majorTickMark val="out"/>
        <c:minorTickMark val="none"/>
        <c:tickLblPos val="nextTo"/>
        <c:crossAx val="248276688"/>
        <c:crosses val="autoZero"/>
        <c:auto val="1"/>
        <c:lblAlgn val="ctr"/>
        <c:lblOffset val="100"/>
        <c:noMultiLvlLbl val="0"/>
      </c:catAx>
      <c:valAx>
        <c:axId val="248276688"/>
        <c:scaling>
          <c:orientation val="minMax"/>
        </c:scaling>
        <c:delete val="0"/>
        <c:axPos val="l"/>
        <c:majorGridlines/>
        <c:title>
          <c:tx>
            <c:rich>
              <a:bodyPr rot="-5400000" vert="horz"/>
              <a:lstStyle/>
              <a:p>
                <a:pPr>
                  <a:defRPr/>
                </a:pPr>
                <a:r>
                  <a:rPr lang="id-ID"/>
                  <a:t>NILAI</a:t>
                </a:r>
                <a:r>
                  <a:rPr lang="id-ID" baseline="0"/>
                  <a:t> KALOR (Cal/Gram)</a:t>
                </a:r>
                <a:endParaRPr lang="id-ID"/>
              </a:p>
            </c:rich>
          </c:tx>
          <c:overlay val="0"/>
        </c:title>
        <c:numFmt formatCode="General" sourceLinked="1"/>
        <c:majorTickMark val="out"/>
        <c:minorTickMark val="none"/>
        <c:tickLblPos val="nextTo"/>
        <c:crossAx val="248276128"/>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3560</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cp:revision>
  <dcterms:created xsi:type="dcterms:W3CDTF">2019-04-21T17:20:00Z</dcterms:created>
  <dcterms:modified xsi:type="dcterms:W3CDTF">2020-06-15T04:13:00Z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id="Nu5XVkAZ"/&gt;&lt;style id="http://www.zotero.org/styles/ieee" locale="id-ID" hasBibliography="1" bibliographyStyleHasBeenSet="0"/&gt;&lt;prefs&gt;&lt;pref name="fieldType" value="Field"/&gt;&lt;pref name="automaticJour</vt:lpwstr>
  </property>
  <property fmtid="{D5CDD505-2E9C-101B-9397-08002B2CF9AE}" pid="3" name="ZOTERO_PREF_2">
    <vt:lpwstr>nalAbbreviations" value="true"/&gt;&lt;/prefs&gt;&lt;/data&gt;</vt:lpwstr>
  </property>
</Properties>
</file>